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line="240" w:lineRule="auto"/>
        <w:rPr>
          <w:rFonts w:ascii="Times New Roman" w:hAnsi="Times New Roman" w:eastAsia="Times New Roman" w:cs="Times New Roman"/>
          <w:b/>
          <w:color w:val="1f1f1f"/>
          <w:sz w:val="36"/>
          <w:szCs w:val="36"/>
          <w:highlight w:val="white"/>
          <w:lang w:val="ru-RU"/>
        </w:rPr>
      </w:pPr>
      <w:r>
        <w:rPr>
          <w:rFonts w:ascii="Times New Roman" w:hAnsi="Times New Roman" w:eastAsia="Times New Roman" w:cs="Times New Roman"/>
          <w:b/>
          <w:color w:val="1f1f1f"/>
          <w:sz w:val="36"/>
          <w:szCs w:val="36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67450" cy="8961120"/>
                <wp:effectExtent l="0" t="0" r="0" b="0"/>
                <wp:docPr id="2" name="Рисунок 6" descr="C:\Users\Irina Galenko\Documents\2024\new! НОЧНОЙ ЗАМЕС\Ночной замес_постер_прев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Irina Galenko\Documents\2024\new! НОЧНОЙ ЗАМЕС\Ночной замес_постер_прев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270785" cy="89658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3.50pt;height:705.60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color w:val="1f1f1f"/>
          <w:sz w:val="36"/>
          <w:szCs w:val="36"/>
          <w:highlight w:val="white"/>
          <w:lang w:val="ru-RU"/>
        </w:rPr>
      </w:r>
      <w:r>
        <w:rPr>
          <w:rFonts w:ascii="Times New Roman" w:hAnsi="Times New Roman" w:eastAsia="Times New Roman" w:cs="Times New Roman"/>
          <w:b/>
          <w:color w:val="1f1f1f"/>
          <w:sz w:val="36"/>
          <w:szCs w:val="36"/>
          <w:highlight w:val="white"/>
          <w:lang w:val="ru-RU"/>
        </w:rPr>
      </w:r>
    </w:p>
    <w:p>
      <w:pPr>
        <w:jc w:val="center"/>
        <w:spacing w:line="240" w:lineRule="auto"/>
        <w:rPr>
          <w:rFonts w:ascii="Times New Roman" w:hAnsi="Times New Roman" w:eastAsia="Times New Roman" w:cs="Times New Roman"/>
          <w:b/>
          <w:bCs/>
          <w:color w:val="1f1f1f"/>
          <w:sz w:val="36"/>
          <w:szCs w:val="36"/>
          <w:highlight w:val="white"/>
          <w:lang w:val="ru-RU"/>
        </w:rPr>
      </w:pPr>
      <w:r>
        <w:rPr>
          <w:rFonts w:ascii="Verdana" w:hAnsi="Verdana" w:eastAsia="Verdana" w:cs="Verdana"/>
          <w:b/>
          <w:i/>
          <w:color w:val="555555"/>
          <w:spacing w:val="-15"/>
          <w:sz w:val="23"/>
          <w:highlight w:val="none"/>
        </w:rPr>
      </w:r>
      <w:r>
        <w:rPr>
          <w:rFonts w:ascii="Verdana" w:hAnsi="Verdana" w:eastAsia="Verdana" w:cs="Verdana"/>
          <w:b/>
          <w:i/>
          <w:color w:val="555555"/>
          <w:spacing w:val="-15"/>
          <w:sz w:val="23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1f1f1f"/>
          <w:sz w:val="36"/>
          <w:szCs w:val="36"/>
          <w:highlight w:val="white"/>
          <w:lang w:val="ru-RU"/>
        </w:rPr>
      </w:r>
    </w:p>
    <w:p>
      <w:pPr>
        <w:jc w:val="center"/>
        <w:spacing w:line="240" w:lineRule="auto"/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</w:rPr>
        <w:t xml:space="preserve">ОТ СОЗДАТЕЛЕЙ «ЛЕТО 84», «РЕАЛЬНЫЕ ЗОМБИ» И «ТУРБО ПАЦАН»</w:t>
      </w: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14:ligatures w14:val="none"/>
        </w:rPr>
      </w:r>
    </w:p>
    <w:p>
      <w:pPr>
        <w:jc w:val="center"/>
        <w:spacing w:line="240" w:lineRule="auto"/>
        <w:rPr>
          <w:rFonts w:ascii="Times New Roman" w:hAnsi="Times New Roman" w:eastAsia="Times New Roman" w:cs="Times New Roman"/>
          <w:b/>
          <w:bCs/>
          <w:color w:val="1f1f1f"/>
          <w:sz w:val="36"/>
          <w:szCs w:val="36"/>
          <w:highlight w:val="none"/>
          <w:lang w:val="ru-RU"/>
        </w:rPr>
      </w:pPr>
      <w:r>
        <w:rPr>
          <w:rFonts w:ascii="Times New Roman" w:hAnsi="Times New Roman" w:eastAsia="Times New Roman" w:cs="Times New Roman"/>
          <w:b/>
          <w:color w:val="1f1f1f"/>
          <w:sz w:val="36"/>
          <w:szCs w:val="36"/>
          <w:highlight w:val="none"/>
          <w:lang w:val="ru-RU"/>
        </w:rPr>
      </w:r>
      <w:r>
        <w:rPr>
          <w:rFonts w:ascii="Times New Roman" w:hAnsi="Times New Roman" w:eastAsia="Times New Roman" w:cs="Times New Roman"/>
          <w:b/>
          <w:color w:val="1f1f1f"/>
          <w:sz w:val="36"/>
          <w:szCs w:val="36"/>
          <w:highlight w:val="none"/>
          <w:lang w:val="ru-RU"/>
        </w:rPr>
      </w:r>
      <w:r>
        <w:rPr>
          <w:rFonts w:ascii="Times New Roman" w:hAnsi="Times New Roman" w:eastAsia="Times New Roman" w:cs="Times New Roman"/>
          <w:b/>
          <w:bCs/>
          <w:color w:val="1f1f1f"/>
          <w:sz w:val="36"/>
          <w:szCs w:val="36"/>
          <w:highlight w:val="none"/>
          <w:lang w:val="ru-RU"/>
        </w:rPr>
      </w:r>
    </w:p>
    <w:p>
      <w:pPr>
        <w:jc w:val="center"/>
        <w:spacing w:line="240" w:lineRule="auto"/>
        <w:rPr>
          <w:rFonts w:ascii="Times New Roman" w:hAnsi="Times New Roman" w:eastAsia="Times New Roman" w:cs="Times New Roman"/>
          <w:b/>
          <w:bCs/>
          <w:color w:val="1f1f1f"/>
          <w:sz w:val="36"/>
          <w:szCs w:val="36"/>
          <w:highlight w:val="none"/>
          <w:lang w:val="ru-RU"/>
        </w:rPr>
      </w:pPr>
      <w:r>
        <w:rPr>
          <w:rFonts w:ascii="Times New Roman" w:hAnsi="Times New Roman" w:eastAsia="Times New Roman" w:cs="Times New Roman"/>
          <w:b/>
          <w:color w:val="1f1f1f"/>
          <w:sz w:val="36"/>
          <w:szCs w:val="36"/>
          <w:highlight w:val="white"/>
          <w:lang w:val="ru-RU"/>
        </w:rPr>
        <w:t xml:space="preserve">ХОРРОР </w:t>
      </w:r>
      <w:r>
        <w:rPr>
          <w:rFonts w:ascii="Times New Roman" w:hAnsi="Times New Roman" w:eastAsia="Times New Roman" w:cs="Times New Roman"/>
          <w:b/>
          <w:color w:val="1f1f1f"/>
          <w:sz w:val="36"/>
          <w:szCs w:val="36"/>
          <w:highlight w:val="white"/>
          <w:lang w:val="ru-RU"/>
        </w:rPr>
        <w:t xml:space="preserve">«</w:t>
      </w:r>
      <w:r>
        <w:rPr>
          <w:rFonts w:ascii="Times New Roman" w:hAnsi="Times New Roman" w:eastAsia="Times New Roman" w:cs="Times New Roman"/>
          <w:b/>
          <w:color w:val="1f1f1f"/>
          <w:sz w:val="36"/>
          <w:szCs w:val="36"/>
          <w:highlight w:val="white"/>
        </w:rPr>
        <w:t xml:space="preserve">НОЧНОЙ ЗАМЕС</w:t>
      </w:r>
      <w:r>
        <w:rPr>
          <w:rFonts w:ascii="Times New Roman" w:hAnsi="Times New Roman" w:eastAsia="Times New Roman" w:cs="Times New Roman"/>
          <w:b/>
          <w:color w:val="1f1f1f"/>
          <w:sz w:val="36"/>
          <w:szCs w:val="36"/>
          <w:highlight w:val="white"/>
          <w:lang w:val="ru-RU"/>
        </w:rPr>
        <w:t xml:space="preserve">»</w:t>
      </w:r>
      <w:r>
        <w:rPr>
          <w:rFonts w:ascii="Times New Roman" w:hAnsi="Times New Roman" w:eastAsia="Times New Roman" w:cs="Times New Roman"/>
          <w:b/>
          <w:bCs/>
          <w:color w:val="1f1f1f"/>
          <w:sz w:val="36"/>
          <w:szCs w:val="36"/>
          <w:highlight w:val="none"/>
          <w:lang w:val="ru-RU"/>
        </w:rPr>
      </w:r>
      <w:r>
        <w:rPr>
          <w:rFonts w:ascii="Times New Roman" w:hAnsi="Times New Roman" w:eastAsia="Times New Roman" w:cs="Times New Roman"/>
          <w:b/>
          <w:bCs/>
          <w:color w:val="1f1f1f"/>
          <w:sz w:val="36"/>
          <w:szCs w:val="36"/>
          <w:highlight w:val="none"/>
          <w:lang w:val="ru-RU"/>
        </w:rPr>
      </w:r>
    </w:p>
    <w:p>
      <w:pPr>
        <w:jc w:val="center"/>
        <w:spacing w:line="240" w:lineRule="auto"/>
        <w:rPr>
          <w:rFonts w:ascii="Times New Roman" w:hAnsi="Times New Roman" w:eastAsia="Times New Roman" w:cs="Times New Roman"/>
          <w:b/>
          <w:color w:val="1f1f1f"/>
          <w:sz w:val="36"/>
          <w:szCs w:val="36"/>
          <w:highlight w:val="white"/>
          <w:lang w:val="ru-RU"/>
        </w:rPr>
      </w:pPr>
      <w:r>
        <w:rPr>
          <w:rFonts w:ascii="Times New Roman" w:hAnsi="Times New Roman" w:eastAsia="Times New Roman" w:cs="Times New Roman"/>
          <w:b/>
          <w:color w:val="1f1f1f"/>
          <w:sz w:val="36"/>
          <w:szCs w:val="36"/>
          <w:highlight w:val="white"/>
          <w:lang w:val="ru-RU"/>
        </w:rPr>
      </w:r>
      <w:r>
        <w:rPr>
          <w:rFonts w:ascii="Times New Roman" w:hAnsi="Times New Roman" w:eastAsia="Times New Roman" w:cs="Times New Roman"/>
          <w:b/>
          <w:color w:val="1f1f1f"/>
          <w:sz w:val="36"/>
          <w:szCs w:val="36"/>
          <w:highlight w:val="white"/>
          <w:lang w:val="ru-RU"/>
        </w:rPr>
      </w:r>
      <w:r>
        <w:rPr>
          <w:rFonts w:ascii="Times New Roman" w:hAnsi="Times New Roman" w:eastAsia="Times New Roman" w:cs="Times New Roman"/>
          <w:b/>
          <w:color w:val="1f1f1f"/>
          <w:sz w:val="36"/>
          <w:szCs w:val="36"/>
          <w:highlight w:val="white"/>
          <w:lang w:val="ru-RU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11 июля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компания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Global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Film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выпустит в российский прокат молодежный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хоррор-слэшер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«НОЧНОЙ ЗАМЕС»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 режис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серской творческой группы RKSS,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в которую входят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Франсуа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Симар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Анук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Висселль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Йоанн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-Карл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Висселль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.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Это режиссерское трио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покорило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уже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 один кинофестиваль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своими креативными и смелыми проектами.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Среди работ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RKSS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такие фильмы как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«Лето 84», «Ре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альные зомби», «Турбо пацан» 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другие.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П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ремьера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х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оррор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«Ночной замес»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состоялась в 2023 году на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Fantastic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F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est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а также фильм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принимал участие в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фестивалях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SITGES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и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PIFFF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По итогам показов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лента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получил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отличные отзывы экспертов и зрителей: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pStyle w:val="869"/>
        <w:numPr>
          <w:ilvl w:val="0"/>
          <w:numId w:val="3"/>
        </w:numPr>
        <w:jc w:val="both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«Один из самых оригинальных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слэшеров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 последние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годы»</w:t>
      </w:r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pStyle w:val="869"/>
        <w:numPr>
          <w:ilvl w:val="0"/>
          <w:numId w:val="3"/>
        </w:numPr>
        <w:jc w:val="both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«Глоток свежего воздуха»</w:t>
      </w:r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pStyle w:val="869"/>
        <w:numPr>
          <w:ilvl w:val="0"/>
          <w:numId w:val="3"/>
        </w:numPr>
        <w:jc w:val="both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«Настоящий взрыв эмоций. Жестокий, страшный, забавный,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 эпичными сценами убийств»</w:t>
      </w:r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pStyle w:val="869"/>
        <w:numPr>
          <w:ilvl w:val="0"/>
          <w:numId w:val="3"/>
        </w:numPr>
        <w:jc w:val="both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«5-звездочный хит»</w:t>
      </w:r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pStyle w:val="869"/>
        <w:numPr>
          <w:ilvl w:val="0"/>
          <w:numId w:val="3"/>
        </w:numPr>
        <w:jc w:val="both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«Один из самых креативных фильмов этого года»</w:t>
      </w:r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pStyle w:val="869"/>
        <w:jc w:val="both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647815" cy="4200525"/>
                <wp:effectExtent l="0" t="0" r="635" b="9525"/>
                <wp:docPr id="3" name="Рисунок 2" descr="C:\Users\Irina Galenko\Documents\2024\new! НОЧНОЙ ЗАМЕС\НЗ_коллаж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Irina Galenko\Documents\2024\new! НОЧНОЙ ЗАМЕС\НЗ_коллаж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0" t="2578" r="0" b="2692"/>
                        <a:stretch/>
                      </pic:blipFill>
                      <pic:spPr bwMode="auto">
                        <a:xfrm>
                          <a:off x="0" y="0"/>
                          <a:ext cx="6647815" cy="420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523.45pt;height:330.75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color w:val="1f1f1f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В центре сю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жета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фильма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«Ночной замес» </w:t>
      </w:r>
      <w:r>
        <w:rPr>
          <w:rFonts w:ascii="Times New Roman" w:hAnsi="Times New Roman" w:eastAsia="Times New Roman" w:cs="Times New Roman"/>
          <w:color w:val="1f1f1f"/>
          <w:sz w:val="28"/>
          <w:szCs w:val="28"/>
          <w:highlight w:val="white"/>
        </w:rPr>
        <w:t xml:space="preserve">несколько подростков, которые проникают ночью в мебельный магазин, где под лозунгом защиты природы устраивают настоящий погром. Они оставляют послания, призванн</w:t>
      </w:r>
      <w:r>
        <w:rPr>
          <w:rFonts w:ascii="Times New Roman" w:hAnsi="Times New Roman" w:eastAsia="Times New Roman" w:cs="Times New Roman"/>
          <w:color w:val="1f1f1f"/>
          <w:sz w:val="28"/>
          <w:szCs w:val="28"/>
          <w:highlight w:val="white"/>
        </w:rPr>
        <w:t xml:space="preserve">ые привлечь внимание людей к вопросам жестокого обращения с животными. Два брата-охранника, дежурившие в эту ночь в магазине, пытаются поймать взломщиков, но в результате несчастного случая один погибает. Второго охранника ослепляет ярость из-за смерти</w:t>
      </w:r>
      <w:r>
        <w:rPr>
          <w:rFonts w:ascii="Times New Roman" w:hAnsi="Times New Roman" w:eastAsia="Times New Roman" w:cs="Times New Roman"/>
          <w:color w:val="1f1f1f"/>
          <w:sz w:val="28"/>
          <w:szCs w:val="28"/>
          <w:highlight w:val="white"/>
        </w:rPr>
        <w:t xml:space="preserve"> брата, и он устраивает настоящую резню. Систематично, изощренно и крайне жестоко он устраняет молодых людей. Единственный шанс на спасение – это дотянуть до утра. Возможно, вместе с рассветом придет и спасение. Но увидит солнечный свет далеко не каждый...</w:t>
      </w:r>
      <w:r>
        <w:rPr>
          <w:rFonts w:ascii="Times New Roman" w:hAnsi="Times New Roman" w:eastAsia="Times New Roman" w:cs="Times New Roman"/>
          <w:color w:val="1f1f1f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1f1f1f"/>
          <w:sz w:val="28"/>
          <w:szCs w:val="28"/>
          <w:highlight w:val="white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color w:val="1f1f1f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1f1f1f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1f1f1f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1f1f1f"/>
          <w:sz w:val="28"/>
          <w:szCs w:val="28"/>
          <w:highlight w:val="white"/>
        </w:rPr>
      </w:r>
    </w:p>
    <w:p>
      <w:pPr>
        <w:jc w:val="center"/>
        <w:spacing w:line="240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/>
      <w:hyperlink r:id="rId12" w:tooltip="https://vk.com/video-214294644_456239654" w:history="1">
        <w:r>
          <w:rPr>
            <w:rStyle w:val="866"/>
            <w:rFonts w:ascii="Times New Roman" w:hAnsi="Times New Roman" w:eastAsia="Times New Roman" w:cs="Times New Roman"/>
            <w:sz w:val="28"/>
            <w:szCs w:val="28"/>
            <w:lang w:val="ru-RU"/>
          </w:rPr>
          <w:t xml:space="preserve">СМОТРЕТЬ ТРЕЙЛЕР</w:t>
        </w:r>
      </w:hyperlink>
      <w:r/>
      <w:bookmarkStart w:id="0" w:name="_GoBack"/>
      <w:r/>
      <w:bookmarkEnd w:id="0"/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jc w:val="center"/>
        <w:spacing w:line="240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jc w:val="center"/>
        <w:spacing w:line="240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646545" cy="3429000"/>
                <wp:effectExtent l="0" t="0" r="1905" b="0"/>
                <wp:docPr id="4" name="Рисунок 3" descr="C:\Users\Irina Galenko\Documents\2024\new! НОЧНОЙ ЗАМЕС\НЗ_прев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Irina Galenko\Documents\2024\new! НОЧНОЙ ЗАМЕС\НЗ_прев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rcRect l="0" t="11383" r="0" b="11304"/>
                        <a:stretch/>
                      </pic:blipFill>
                      <pic:spPr bwMode="auto">
                        <a:xfrm>
                          <a:off x="0" y="0"/>
                          <a:ext cx="6647815" cy="3429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523.35pt;height:270.00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jc w:val="both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ежиссерска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гру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ппа – редкое явление в кино, но Франсуа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Симар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Анук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Висселль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Йоанн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-Карл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Висселль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уже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много лет работаю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 вместе и снял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более 20 работ, которые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неоднократно был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отмечен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киноэкспертами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в том числе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 кинофестивале «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Сандэнс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».</w:t>
      </w:r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jc w:val="both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Сценаристом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хоррора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«Ночной замес»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выступил 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Альберто 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Марини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«Незнакомец»,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Заложники», «Обратный отсчет», «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Заклятье. Первое пробуждение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», «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Ангел мести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»).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Прочитав сценарий фильма,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RKSS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сразу увидел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 нем огромный потенциал: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«Мы прочитали сценарий и сразу поняли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,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ка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ким должен быть этот фильм. Мы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представили всё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в мельчайших деталях. В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 этой истории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есть уникальная атмосфера и 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оригинальная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концепция. Мы снимаем только те фильмы, которые сами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бы с удовольствием посмотрели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, а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это как раз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 тот случай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–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рассказала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Анук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Виссе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л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л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«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И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дея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слэшера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в мебельном магазине очень 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необычная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и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в сюжете скрыто довольно мощное послание, которое мы хотим оставить следующему поколению. 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К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ак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правило 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героями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слэшера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становятся подростки, которые просто хотят пов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еселиться, а в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 нашем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фильме они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выполняют довольно серьезную миссию, что сразу должно добавить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им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определенной доли симпатии. 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И с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тоит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отметить,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это действительно что-то новое»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добавил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Йоанн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-Карл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Висселл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  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В актерский состав фильма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«Ночной замес»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вошли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такие актеры как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Тёрло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Конвери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color w:val="1f1f1f"/>
          <w:sz w:val="28"/>
          <w:szCs w:val="28"/>
          <w:highlight w:val="white"/>
        </w:rPr>
        <w:t xml:space="preserve">(«Первому игроку приготовиться»,</w:t>
      </w:r>
      <w:r>
        <w:rPr>
          <w:rFonts w:ascii="Times New Roman" w:hAnsi="Times New Roman" w:eastAsia="Times New Roman" w:cs="Times New Roman"/>
          <w:color w:val="1f1f1f"/>
          <w:sz w:val="28"/>
          <w:szCs w:val="28"/>
          <w:highlight w:val="white"/>
          <w:lang w:val="ru-RU"/>
        </w:rPr>
        <w:t xml:space="preserve"> </w:t>
      </w:r>
      <w:r>
        <w:rPr>
          <w:rFonts w:ascii="Times New Roman" w:hAnsi="Times New Roman" w:eastAsia="Times New Roman" w:cs="Times New Roman"/>
          <w:color w:val="1f1f1f"/>
          <w:sz w:val="28"/>
          <w:szCs w:val="28"/>
          <w:highlight w:val="white"/>
        </w:rPr>
        <w:t xml:space="preserve">«Война токов», «Убивая Еву»)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Бенни О. Артур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color w:val="1f1f1f"/>
          <w:sz w:val="28"/>
          <w:szCs w:val="28"/>
          <w:highlight w:val="white"/>
        </w:rPr>
        <w:t xml:space="preserve">(«</w:t>
      </w:r>
      <w:r>
        <w:rPr>
          <w:rFonts w:ascii="Times New Roman" w:hAnsi="Times New Roman" w:eastAsia="Times New Roman" w:cs="Times New Roman"/>
          <w:color w:val="1f1f1f"/>
          <w:sz w:val="28"/>
          <w:szCs w:val="28"/>
          <w:highlight w:val="white"/>
        </w:rPr>
        <w:t xml:space="preserve">Джанго</w:t>
      </w:r>
      <w:r>
        <w:rPr>
          <w:rFonts w:ascii="Times New Roman" w:hAnsi="Times New Roman" w:eastAsia="Times New Roman" w:cs="Times New Roman"/>
          <w:color w:val="1f1f1f"/>
          <w:sz w:val="28"/>
          <w:szCs w:val="28"/>
          <w:highlight w:val="white"/>
        </w:rPr>
        <w:t xml:space="preserve">», «Берлин, </w:t>
      </w:r>
      <w:r>
        <w:rPr>
          <w:rFonts w:ascii="Times New Roman" w:hAnsi="Times New Roman" w:eastAsia="Times New Roman" w:cs="Times New Roman"/>
          <w:color w:val="1f1f1f"/>
          <w:sz w:val="28"/>
          <w:szCs w:val="28"/>
          <w:highlight w:val="white"/>
        </w:rPr>
        <w:t xml:space="preserve">Александерплац</w:t>
      </w:r>
      <w:r>
        <w:rPr>
          <w:rFonts w:ascii="Times New Roman" w:hAnsi="Times New Roman" w:eastAsia="Times New Roman" w:cs="Times New Roman"/>
          <w:color w:val="1f1f1f"/>
          <w:sz w:val="28"/>
          <w:szCs w:val="28"/>
          <w:highlight w:val="white"/>
        </w:rPr>
        <w:t xml:space="preserve">»)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Жаклин Море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(«Колесо времени»)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Кайл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Скаддер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color w:val="1f1f1f"/>
          <w:sz w:val="28"/>
          <w:szCs w:val="28"/>
          <w:highlight w:val="white"/>
        </w:rPr>
        <w:t xml:space="preserve">(Т/с «Академия вампиров», Т/с «Снова влюблены»)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Шарлотта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Штойбер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(«Бункер»)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Эйдан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О’Харе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color w:val="1f1f1f"/>
          <w:sz w:val="28"/>
          <w:szCs w:val="28"/>
          <w:highlight w:val="white"/>
        </w:rPr>
        <w:t xml:space="preserve">(«Джеки», «Братья </w:t>
      </w:r>
      <w:r>
        <w:rPr>
          <w:rFonts w:ascii="Times New Roman" w:hAnsi="Times New Roman" w:eastAsia="Times New Roman" w:cs="Times New Roman"/>
          <w:color w:val="1f1f1f"/>
          <w:sz w:val="28"/>
          <w:szCs w:val="28"/>
          <w:highlight w:val="white"/>
        </w:rPr>
        <w:t xml:space="preserve">Систерс</w:t>
      </w:r>
      <w:r>
        <w:rPr>
          <w:rFonts w:ascii="Times New Roman" w:hAnsi="Times New Roman" w:eastAsia="Times New Roman" w:cs="Times New Roman"/>
          <w:color w:val="1f1f1f"/>
          <w:sz w:val="28"/>
          <w:szCs w:val="28"/>
          <w:highlight w:val="white"/>
        </w:rPr>
        <w:t xml:space="preserve">»)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Даниэль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Лунд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(«Полночь в Париже», «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22 пули: Бессмертный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»)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Гари Энтони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Стеннетте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(«Переводчик», «Черное зеркало»)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а также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Том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Гулд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Алессия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Йоко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Фонтана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«Я не могла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оторваться от сценария! Уверена, что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зрители будут полностью поглощены происходящем и им будет очень сложно найти хотя бы минуту, чтобы спокойно вздохнуть»,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– рас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сказала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актриса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Алессия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Йоко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Фонтана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«Я прочитала сценарий перед сном и реально испугалась!»,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добавила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Шарлотта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Штойбер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646545" cy="3771900"/>
                <wp:effectExtent l="0" t="0" r="1905" b="0"/>
                <wp:docPr id="5" name="Рисунок 5" descr="C:\Users\Irina Galenko\Documents\2024\new! НОЧНОЙ ЗАМЕС\НЗ_прев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Irina Galenko\Documents\2024\new! НОЧНОЙ ЗАМЕС\НЗ_прев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rcRect l="0" t="4939" r="0" b="10015"/>
                        <a:stretch/>
                      </pic:blipFill>
                      <pic:spPr bwMode="auto">
                        <a:xfrm>
                          <a:off x="0" y="0"/>
                          <a:ext cx="6647815" cy="37726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523.35pt;height:297.0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Роль обезумевшего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охранника Кевина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исполнил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актер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Тёрло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Конвери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известный по таким проектам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как «Белфаст»,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«Первому игроку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приготовиться», «Война токов»,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Черное зеркало»,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«Убивая Еву»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По словам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Конвери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он сразу понял каким должен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быть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его персонаж –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это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человек с мягким, но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несчастным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взглядом, который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многим в своей жизни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обязан брату. 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«Одним из ключевых момен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тов было то, что отношения между братьями имеют глубину и смысл. Иначе Кевин превратился бы в обычного психа, который решил начать убивать подростков. Мы сыграли на том, что не бывает абсолютного добра или зла. Всегда есть серые зоны. Я думаю, как общество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,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мы всегда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хотим видеть крайности, но люди намного сложнее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, и я хотел привнести это в 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роль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Кевина»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— рассказал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Конвери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Герой Тёрло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Конвери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 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амый везучий на свете человек. П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олучить работу охранника и удержать ее он смог лишь благодаря брату.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В обычной жизни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он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не подае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 признаков жестокости, хотя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сегда увлекался оружием, охотой 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различными ло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вушками. Но все это было скрыт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о, пока он не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увидел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смерть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своего брата и не обвинил в этом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несчастном случае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подростков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644640" cy="3724190"/>
                <wp:effectExtent l="0" t="0" r="3810" b="0"/>
                <wp:docPr id="6" name="Рисунок 4" descr="C:\Users\Irina Galenko\Documents\2024\new! НОЧНОЙ ЗАМЕС\НЗ_прев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Irina Galenko\Documents\2024\new! НОЧНОЙ ЗАМЕС\НЗ_прев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rcRect l="0" t="10092" r="0" b="5912"/>
                        <a:stretch/>
                      </pic:blipFill>
                      <pic:spPr bwMode="auto">
                        <a:xfrm>
                          <a:off x="0" y="0"/>
                          <a:ext cx="6647815" cy="372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523.20pt;height:293.24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Завязка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фильма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происходит очень динамично и после не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большой вводной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начинается стильный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слэшер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поджанр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хоррора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который часто называют «отсчетом тел». Также фильм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апом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инает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сегмент кино о выживании.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хранник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ведет охоту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как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будто хищник, в то время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как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герои должны бороться за свою жизнь. Их единственный шанс – продержаться до открытия магазина, когда с пер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выми лучами солнца может прийти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спасение. 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«Мы сделали действительно жанровый фильм, соответствующ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ий всем классическим стандартам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и привносящий в кино много свежих и оригинальных идей. Мне к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ажется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когда фильмы ужасов имеют легкий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подтекст как,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например, «Чистка» или «Прочь», все становится куда более реалистичным, честным и правдоподобным. Я думаю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,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что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зрители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,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выйдя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из кинотеатра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, 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с одной стороны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, будут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напуганы,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а с другой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-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смеяться, 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но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 главное,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они увидят что-то реально новое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  <w:t xml:space="preserve"> и захватывающее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резюмировал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Йоанн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-Карл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Виссел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л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i/>
          <w:sz w:val="28"/>
          <w:szCs w:val="28"/>
          <w:lang w:val="ru-RU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НОЧНОЙ ЗАМЕС // </w:t>
      </w: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WAKE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  <w:t xml:space="preserve">UP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Производство: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Канада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Жанр: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хоррор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Релиз в России: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11.07.2024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Прокатчик в России: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Global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Film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1f1f1f"/>
          <w:sz w:val="28"/>
          <w:szCs w:val="28"/>
          <w:highlight w:val="white"/>
        </w:rPr>
        <w:t xml:space="preserve">Режиссеры: </w:t>
      </w:r>
      <w:r>
        <w:rPr>
          <w:rFonts w:ascii="Times New Roman" w:hAnsi="Times New Roman" w:eastAsia="Times New Roman" w:cs="Times New Roman"/>
          <w:color w:val="1f1f1f"/>
          <w:sz w:val="28"/>
          <w:szCs w:val="28"/>
          <w:highlight w:val="white"/>
          <w:lang w:val="ru-RU"/>
        </w:rPr>
        <w:t xml:space="preserve">т</w:t>
      </w:r>
      <w:r>
        <w:rPr>
          <w:rFonts w:ascii="Times New Roman" w:hAnsi="Times New Roman" w:eastAsia="Times New Roman" w:cs="Times New Roman"/>
          <w:color w:val="1f1f1f"/>
          <w:sz w:val="28"/>
          <w:szCs w:val="28"/>
          <w:highlight w:val="white"/>
        </w:rPr>
        <w:t xml:space="preserve">ворческая</w:t>
      </w:r>
      <w:r>
        <w:rPr>
          <w:rFonts w:ascii="Times New Roman" w:hAnsi="Times New Roman" w:eastAsia="Times New Roman" w:cs="Times New Roman"/>
          <w:color w:val="1f1f1f"/>
          <w:sz w:val="28"/>
          <w:szCs w:val="28"/>
          <w:highlight w:val="white"/>
        </w:rPr>
        <w:t xml:space="preserve"> группа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RKSS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Франсуа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Симар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Анук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Висселль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Йоанн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-Карл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Висселль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b/>
          <w:color w:val="1f1f1f"/>
          <w:sz w:val="28"/>
          <w:szCs w:val="28"/>
          <w:highlight w:val="white"/>
          <w:lang w:val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Сценарист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Альберто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Марини</w:t>
      </w:r>
      <w:r>
        <w:rPr>
          <w:rFonts w:ascii="Times New Roman" w:hAnsi="Times New Roman" w:eastAsia="Times New Roman" w:cs="Times New Roman"/>
          <w:b/>
          <w:color w:val="1f1f1f"/>
          <w:sz w:val="28"/>
          <w:szCs w:val="28"/>
          <w:highlight w:val="white"/>
          <w:lang w:val="ru-RU"/>
        </w:rPr>
      </w:r>
      <w:r>
        <w:rPr>
          <w:rFonts w:ascii="Times New Roman" w:hAnsi="Times New Roman" w:eastAsia="Times New Roman" w:cs="Times New Roman"/>
          <w:b/>
          <w:color w:val="1f1f1f"/>
          <w:sz w:val="28"/>
          <w:szCs w:val="28"/>
          <w:highlight w:val="white"/>
          <w:lang w:val="ru-RU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1f1f1f"/>
          <w:sz w:val="28"/>
          <w:szCs w:val="28"/>
          <w:highlight w:val="white"/>
        </w:rPr>
        <w:t xml:space="preserve">В ролях</w:t>
      </w:r>
      <w:r>
        <w:rPr>
          <w:rFonts w:ascii="Times New Roman" w:hAnsi="Times New Roman" w:eastAsia="Times New Roman" w:cs="Times New Roman"/>
          <w:b/>
          <w:color w:val="1f1f1f"/>
          <w:sz w:val="28"/>
          <w:szCs w:val="28"/>
          <w:highlight w:val="white"/>
          <w:lang w:val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Тёрло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Конвери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Бенни О. Артур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Жаклин Море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Том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Гулд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Алессия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Йоко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Фонтана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Кайл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Скаддер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Шарлотта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Штойбер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Эйдан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О’Харе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Даниэль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Лунд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Гари Энтони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Стеннетте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18+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</w:r>
    </w:p>
    <w:p>
      <w:pPr>
        <w:jc w:val="both"/>
        <w:spacing w:line="240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jc w:val="both"/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Синопсис:</w:t>
      </w:r>
      <w:r>
        <w:rPr>
          <w:rFonts w:ascii="Times New Roman" w:hAnsi="Times New Roman" w:cs="Times New Roman"/>
          <w:b/>
          <w:sz w:val="28"/>
          <w:szCs w:val="28"/>
          <w:lang w:val="ru-RU"/>
        </w:rPr>
      </w:r>
      <w:r>
        <w:rPr>
          <w:rFonts w:ascii="Times New Roman" w:hAnsi="Times New Roman" w:cs="Times New Roman"/>
          <w:b/>
          <w:sz w:val="28"/>
          <w:szCs w:val="28"/>
          <w:lang w:val="ru-RU"/>
        </w:rPr>
      </w:r>
    </w:p>
    <w:p>
      <w:pPr>
        <w:jc w:val="both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Группа подростков проникает ночью в мебельный магазин и под лозунгом защиты природы устраивает там настоящий погром. Два брата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-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охранника пытаются поймать взломщиков, но из-за несчастного случая один из них погибает. Второго же ослепляет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ярость, и он устраивает настоящую резню. Систематично, изощренно и крайне жестоко он устраняет молодых людей. Единственный шанс на спасение - это дотянуть до утра. Возможно, вместе с рассветом придет и спасение. Но увидит солнечный свет далеко не каждый...</w:t>
      </w:r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jc w:val="both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jc w:val="both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ПРЕСС-МАТЕРИАЛЫ: </w:t>
      </w:r>
      <w:hyperlink r:id="rId16" w:tooltip="https://disk.yandex.ru/d/WIPI4Rmm-KlluQ" w:history="1">
        <w:r>
          <w:rPr>
            <w:rStyle w:val="866"/>
            <w:rFonts w:ascii="Times New Roman" w:hAnsi="Times New Roman" w:cs="Times New Roman"/>
            <w:sz w:val="28"/>
            <w:szCs w:val="28"/>
            <w:lang w:val="ru-RU"/>
          </w:rPr>
          <w:t xml:space="preserve">https://disk.yandex.ru/d/WIPI4Rmm-KlluQ</w:t>
        </w:r>
      </w:hyperlink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jc w:val="both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jc w:val="both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Постер </w:t>
      </w:r>
      <w:hyperlink r:id="rId17" w:tooltip="https://disk.yandex.ru/d/7jeCuW4Ev8mPGQ" w:history="1">
        <w:r>
          <w:rPr>
            <w:rStyle w:val="866"/>
            <w:rFonts w:ascii="Times New Roman" w:hAnsi="Times New Roman" w:cs="Times New Roman"/>
            <w:sz w:val="28"/>
            <w:szCs w:val="28"/>
            <w:lang w:val="ru-RU"/>
          </w:rPr>
          <w:t xml:space="preserve">https://disk.yandex.ru/d/7jeCuW4Ev8mPGQ</w:t>
        </w:r>
      </w:hyperlink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jc w:val="both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Трейлер </w:t>
      </w:r>
      <w:hyperlink r:id="rId18" w:tooltip="https://disk.yandex.ru/d/-kzC_-BvVOirqA" w:history="1">
        <w:r>
          <w:rPr>
            <w:rStyle w:val="866"/>
            <w:rFonts w:ascii="Times New Roman" w:hAnsi="Times New Roman" w:cs="Times New Roman"/>
            <w:sz w:val="28"/>
            <w:szCs w:val="28"/>
            <w:lang w:val="ru-RU"/>
          </w:rPr>
          <w:t xml:space="preserve">https://disk.yandex.ru/d/-kzC_-BvVOirqA</w:t>
        </w:r>
      </w:hyperlink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jc w:val="both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Кадры </w:t>
      </w:r>
      <w:hyperlink r:id="rId19" w:tooltip="https://disk.yandex.ru/d/NyuKGSEBChxPvg" w:history="1">
        <w:r>
          <w:rPr>
            <w:rStyle w:val="866"/>
            <w:rFonts w:ascii="Times New Roman" w:hAnsi="Times New Roman" w:cs="Times New Roman"/>
            <w:sz w:val="28"/>
            <w:szCs w:val="28"/>
            <w:lang w:val="ru-RU"/>
          </w:rPr>
          <w:t xml:space="preserve">https://disk.yandex.ru/d/NyuKGSEBChxPvg</w:t>
        </w:r>
      </w:hyperlink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jc w:val="both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Пресс-релиз </w:t>
      </w:r>
      <w:hyperlink r:id="rId20" w:tooltip="https://disk.yandex.ru/d/w7HbWhT_eAasSA" w:history="1">
        <w:r>
          <w:rPr>
            <w:rStyle w:val="866"/>
            <w:rFonts w:ascii="Times New Roman" w:hAnsi="Times New Roman" w:cs="Times New Roman"/>
            <w:sz w:val="28"/>
            <w:szCs w:val="28"/>
            <w:lang w:val="ru-RU"/>
          </w:rPr>
          <w:t xml:space="preserve">https://disk.yandex.ru/d/w7HbWhT_eAasSA</w:t>
        </w:r>
      </w:hyperlink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jc w:val="both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jc w:val="both"/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Смотреть трейлер:</w:t>
      </w:r>
      <w:r>
        <w:rPr>
          <w:rFonts w:ascii="Times New Roman" w:hAnsi="Times New Roman" w:cs="Times New Roman"/>
          <w:b/>
          <w:sz w:val="28"/>
          <w:szCs w:val="28"/>
          <w:lang w:val="ru-RU"/>
        </w:rPr>
      </w:r>
      <w:r>
        <w:rPr>
          <w:rFonts w:ascii="Times New Roman" w:hAnsi="Times New Roman" w:cs="Times New Roman"/>
          <w:b/>
          <w:sz w:val="28"/>
          <w:szCs w:val="28"/>
          <w:lang w:val="ru-RU"/>
        </w:rPr>
      </w:r>
    </w:p>
    <w:p>
      <w:pPr>
        <w:jc w:val="both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/>
      <w:hyperlink r:id="rId21" w:tooltip="https://vk.com/video-214294644_456239654" w:history="1">
        <w:r>
          <w:rPr>
            <w:rStyle w:val="866"/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https://vk.com/video-214294644_456239654</w:t>
        </w:r>
      </w:hyperlink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sectPr>
      <w:headerReference w:type="default" r:id="rId9"/>
      <w:footnotePr/>
      <w:endnotePr/>
      <w:type w:val="nextPage"/>
      <w:pgSz w:w="11909" w:h="16834" w:orient="portrait"/>
      <w:pgMar w:top="720" w:right="720" w:bottom="720" w:left="720" w:header="720" w:footer="720" w:gutter="0"/>
      <w:pgNumType w:start="1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="240" w:lineRule="auto"/>
      </w:pPr>
      <w:r>
        <w:separator/>
      </w:r>
      <w:r/>
    </w:p>
  </w:endnote>
  <w:endnote w:type="continuationSeparator" w:id="0">
    <w:p>
      <w:pPr>
        <w:spacing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3030804020204"/>
  </w:font>
  <w:font w:name="Times New Roman">
    <w:panose1 w:val="02020603050405020304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="240" w:lineRule="auto"/>
      </w:pPr>
      <w:r>
        <w:separator/>
      </w:r>
      <w:r/>
    </w:p>
  </w:footnote>
  <w:footnote w:type="continuationSeparator" w:id="0">
    <w:p>
      <w:pPr>
        <w:spacing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70"/>
      <w:jc w:val="center"/>
    </w:pPr>
    <w:r>
      <w:rPr>
        <w:rFonts w:ascii="Times New Roman" w:hAnsi="Times New Roman" w:cs="Times New Roman"/>
        <w:sz w:val="28"/>
        <w:szCs w:val="28"/>
        <w:lang w:val="ru-RU"/>
      </w:rPr>
      <mc:AlternateContent>
        <mc:Choice Requires="wpg">
          <w:drawing>
            <wp:inline xmlns:wp="http://schemas.openxmlformats.org/drawingml/2006/wordprocessingDrawing" distT="0" distB="0" distL="0" distR="0">
              <wp:extent cx="1257300" cy="590550"/>
              <wp:effectExtent l="0" t="0" r="0" b="0"/>
              <wp:docPr id="1" name="Рисунок 2" descr="C:\Users\Irina Galenko\Documents\GLOBAL FILM\Global film_logo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Рисунок 2" descr="C:\Users\Irina Galenko\Documents\GLOBAL FILM\Global film_logo.JPG"/>
                      <pic:cNvPicPr/>
                      <pic:nvPr/>
                    </pic:nvPicPr>
                    <pic:blipFill>
                      <a:blip r:embed="rId1"/>
                      <a:srcRect l="0" t="10094" r="0" b="14626"/>
                      <a:stretch/>
                    </pic:blipFill>
                    <pic:spPr bwMode="auto">
                      <a:xfrm>
                        <a:off x="0" y="0"/>
                        <a:ext cx="1257300" cy="59054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99.00pt;height:46.50pt;mso-wrap-distance-left:0.00pt;mso-wrap-distance-top:0.00pt;mso-wrap-distance-right:0.00pt;mso-wrap-distance-bottom:0.00pt;" stroked="f">
              <v:path textboxrect="0,0,0,0"/>
              <v:imagedata r:id="rId1" o:title=""/>
            </v:shape>
          </w:pict>
        </mc:Fallback>
      </mc:AlternateConten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isLgl w:val="false"/>
      <w:suff w:val="tab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isLgl w:val="false"/>
      <w:suff w:val="tab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isLgl w:val="false"/>
      <w:suff w:val="tab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isLgl w:val="false"/>
      <w:suff w:val="tab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isLgl w:val="false"/>
      <w:suff w:val="tab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isLgl w:val="false"/>
      <w:suff w:val="tab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isLgl w:val="false"/>
      <w:suff w:val="tab"/>
      <w:lvlText w:val="■"/>
      <w:lvlJc w:val="left"/>
      <w:pPr>
        <w:ind w:left="6480" w:hanging="360"/>
      </w:pPr>
      <w:rPr>
        <w:u w:val="none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isLgl w:val="false"/>
      <w:suff w:val="tab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isLgl w:val="false"/>
      <w:suff w:val="tab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isLgl w:val="false"/>
      <w:suff w:val="tab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isLgl w:val="false"/>
      <w:suff w:val="tab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isLgl w:val="false"/>
      <w:suff w:val="tab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isLgl w:val="false"/>
      <w:suff w:val="tab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isLgl w:val="false"/>
      <w:suff w:val="tab"/>
      <w:lvlText w:val="■"/>
      <w:lvlJc w:val="left"/>
      <w:pPr>
        <w:ind w:left="6480" w:hanging="360"/>
      </w:pPr>
      <w:rPr>
        <w:u w:val="none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Arial" w:eastAsia="Arial" w:cs="Arial"/>
        <w:sz w:val="22"/>
        <w:szCs w:val="22"/>
        <w:lang w:val="ru" w:eastAsia="ru-RU" w:bidi="ar-SA"/>
      </w:rPr>
    </w:rPrDefault>
    <w:pPrDefault>
      <w:pPr>
        <w:spacing w:before="0" w:beforeAutospacing="0" w:after="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87">
    <w:name w:val="Heading 1 Char"/>
    <w:basedOn w:val="860"/>
    <w:link w:val="854"/>
    <w:uiPriority w:val="9"/>
    <w:rPr>
      <w:rFonts w:ascii="Arial" w:hAnsi="Arial" w:eastAsia="Arial" w:cs="Arial"/>
      <w:sz w:val="40"/>
      <w:szCs w:val="40"/>
    </w:rPr>
  </w:style>
  <w:style w:type="character" w:styleId="688">
    <w:name w:val="Heading 2 Char"/>
    <w:basedOn w:val="860"/>
    <w:link w:val="855"/>
    <w:uiPriority w:val="9"/>
    <w:rPr>
      <w:rFonts w:ascii="Arial" w:hAnsi="Arial" w:eastAsia="Arial" w:cs="Arial"/>
      <w:sz w:val="34"/>
    </w:rPr>
  </w:style>
  <w:style w:type="character" w:styleId="689">
    <w:name w:val="Heading 3 Char"/>
    <w:basedOn w:val="860"/>
    <w:link w:val="856"/>
    <w:uiPriority w:val="9"/>
    <w:rPr>
      <w:rFonts w:ascii="Arial" w:hAnsi="Arial" w:eastAsia="Arial" w:cs="Arial"/>
      <w:sz w:val="30"/>
      <w:szCs w:val="30"/>
    </w:rPr>
  </w:style>
  <w:style w:type="character" w:styleId="690">
    <w:name w:val="Heading 4 Char"/>
    <w:basedOn w:val="860"/>
    <w:link w:val="857"/>
    <w:uiPriority w:val="9"/>
    <w:rPr>
      <w:rFonts w:ascii="Arial" w:hAnsi="Arial" w:eastAsia="Arial" w:cs="Arial"/>
      <w:b/>
      <w:bCs/>
      <w:sz w:val="26"/>
      <w:szCs w:val="26"/>
    </w:rPr>
  </w:style>
  <w:style w:type="character" w:styleId="691">
    <w:name w:val="Heading 5 Char"/>
    <w:basedOn w:val="860"/>
    <w:link w:val="858"/>
    <w:uiPriority w:val="9"/>
    <w:rPr>
      <w:rFonts w:ascii="Arial" w:hAnsi="Arial" w:eastAsia="Arial" w:cs="Arial"/>
      <w:b/>
      <w:bCs/>
      <w:sz w:val="24"/>
      <w:szCs w:val="24"/>
    </w:rPr>
  </w:style>
  <w:style w:type="character" w:styleId="692">
    <w:name w:val="Heading 6 Char"/>
    <w:basedOn w:val="860"/>
    <w:link w:val="859"/>
    <w:uiPriority w:val="9"/>
    <w:rPr>
      <w:rFonts w:ascii="Arial" w:hAnsi="Arial" w:eastAsia="Arial" w:cs="Arial"/>
      <w:b/>
      <w:bCs/>
      <w:sz w:val="22"/>
      <w:szCs w:val="22"/>
    </w:rPr>
  </w:style>
  <w:style w:type="paragraph" w:styleId="693">
    <w:name w:val="Heading 7"/>
    <w:basedOn w:val="853"/>
    <w:next w:val="853"/>
    <w:link w:val="69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4">
    <w:name w:val="Heading 7 Char"/>
    <w:basedOn w:val="860"/>
    <w:link w:val="69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5">
    <w:name w:val="Heading 8"/>
    <w:basedOn w:val="853"/>
    <w:next w:val="853"/>
    <w:link w:val="69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6">
    <w:name w:val="Heading 8 Char"/>
    <w:basedOn w:val="860"/>
    <w:link w:val="695"/>
    <w:uiPriority w:val="9"/>
    <w:rPr>
      <w:rFonts w:ascii="Arial" w:hAnsi="Arial" w:eastAsia="Arial" w:cs="Arial"/>
      <w:i/>
      <w:iCs/>
      <w:sz w:val="22"/>
      <w:szCs w:val="22"/>
    </w:rPr>
  </w:style>
  <w:style w:type="paragraph" w:styleId="697">
    <w:name w:val="Heading 9"/>
    <w:basedOn w:val="853"/>
    <w:next w:val="853"/>
    <w:link w:val="69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8">
    <w:name w:val="Heading 9 Char"/>
    <w:basedOn w:val="860"/>
    <w:link w:val="697"/>
    <w:uiPriority w:val="9"/>
    <w:rPr>
      <w:rFonts w:ascii="Arial" w:hAnsi="Arial" w:eastAsia="Arial" w:cs="Arial"/>
      <w:i/>
      <w:iCs/>
      <w:sz w:val="21"/>
      <w:szCs w:val="21"/>
    </w:rPr>
  </w:style>
  <w:style w:type="paragraph" w:styleId="699">
    <w:name w:val="No Spacing"/>
    <w:uiPriority w:val="1"/>
    <w:qFormat/>
    <w:pPr>
      <w:spacing w:before="0" w:after="0" w:line="240" w:lineRule="auto"/>
    </w:pPr>
  </w:style>
  <w:style w:type="character" w:styleId="700">
    <w:name w:val="Title Char"/>
    <w:basedOn w:val="860"/>
    <w:link w:val="864"/>
    <w:uiPriority w:val="10"/>
    <w:rPr>
      <w:sz w:val="48"/>
      <w:szCs w:val="48"/>
    </w:rPr>
  </w:style>
  <w:style w:type="character" w:styleId="701">
    <w:name w:val="Subtitle Char"/>
    <w:basedOn w:val="860"/>
    <w:link w:val="865"/>
    <w:uiPriority w:val="11"/>
    <w:rPr>
      <w:sz w:val="24"/>
      <w:szCs w:val="24"/>
    </w:rPr>
  </w:style>
  <w:style w:type="paragraph" w:styleId="702">
    <w:name w:val="Quote"/>
    <w:basedOn w:val="853"/>
    <w:next w:val="853"/>
    <w:link w:val="703"/>
    <w:uiPriority w:val="29"/>
    <w:qFormat/>
    <w:pPr>
      <w:ind w:left="720" w:right="720"/>
    </w:pPr>
    <w:rPr>
      <w:i/>
    </w:rPr>
  </w:style>
  <w:style w:type="character" w:styleId="703">
    <w:name w:val="Quote Char"/>
    <w:link w:val="702"/>
    <w:uiPriority w:val="29"/>
    <w:rPr>
      <w:i/>
    </w:rPr>
  </w:style>
  <w:style w:type="paragraph" w:styleId="704">
    <w:name w:val="Intense Quote"/>
    <w:basedOn w:val="853"/>
    <w:next w:val="853"/>
    <w:link w:val="705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5">
    <w:name w:val="Intense Quote Char"/>
    <w:link w:val="704"/>
    <w:uiPriority w:val="30"/>
    <w:rPr>
      <w:i/>
    </w:rPr>
  </w:style>
  <w:style w:type="character" w:styleId="706">
    <w:name w:val="Header Char"/>
    <w:basedOn w:val="860"/>
    <w:link w:val="870"/>
    <w:uiPriority w:val="99"/>
  </w:style>
  <w:style w:type="character" w:styleId="707">
    <w:name w:val="Footer Char"/>
    <w:basedOn w:val="860"/>
    <w:link w:val="872"/>
    <w:uiPriority w:val="99"/>
  </w:style>
  <w:style w:type="paragraph" w:styleId="708">
    <w:name w:val="Caption"/>
    <w:basedOn w:val="853"/>
    <w:next w:val="85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09">
    <w:name w:val="Caption Char"/>
    <w:basedOn w:val="708"/>
    <w:link w:val="872"/>
    <w:uiPriority w:val="99"/>
  </w:style>
  <w:style w:type="table" w:styleId="710">
    <w:name w:val="Table Grid"/>
    <w:basedOn w:val="86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1">
    <w:name w:val="Table Grid Light"/>
    <w:basedOn w:val="86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2">
    <w:name w:val="Plain Table 1"/>
    <w:basedOn w:val="86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3">
    <w:name w:val="Plain Table 2"/>
    <w:basedOn w:val="86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4">
    <w:name w:val="Plain Table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5">
    <w:name w:val="Plain Table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>
    <w:name w:val="Plain Table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7">
    <w:name w:val="Grid Table 1 Light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Grid Table 1 Light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2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2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4"/>
    <w:basedOn w:val="8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9">
    <w:name w:val="Grid Table 4 - Accent 1"/>
    <w:basedOn w:val="8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0">
    <w:name w:val="Grid Table 4 - Accent 2"/>
    <w:basedOn w:val="8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1">
    <w:name w:val="Grid Table 4 - Accent 3"/>
    <w:basedOn w:val="8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2">
    <w:name w:val="Grid Table 4 - Accent 4"/>
    <w:basedOn w:val="8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3">
    <w:name w:val="Grid Table 4 - Accent 5"/>
    <w:basedOn w:val="8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4">
    <w:name w:val="Grid Table 4 - Accent 6"/>
    <w:basedOn w:val="8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5">
    <w:name w:val="Grid Table 5 Dark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6">
    <w:name w:val="Grid Table 5 Dark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7">
    <w:name w:val="Grid Table 5 Dark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8">
    <w:name w:val="Grid Table 5 Dark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49">
    <w:name w:val="Grid Table 5 Dark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0">
    <w:name w:val="Grid Table 5 Dark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1">
    <w:name w:val="Grid Table 5 Dark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2">
    <w:name w:val="Grid Table 6 Colorful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3">
    <w:name w:val="Grid Table 6 Colorful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4">
    <w:name w:val="Grid Table 6 Colorful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5">
    <w:name w:val="Grid Table 6 Colorful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6">
    <w:name w:val="Grid Table 6 Colorful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7">
    <w:name w:val="Grid Table 6 Colorful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8">
    <w:name w:val="Grid Table 6 Colorful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9">
    <w:name w:val="Grid Table 7 Colorful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7 Colorful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7 Colorful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1 Light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4">
    <w:name w:val="List Table 2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5">
    <w:name w:val="List Table 2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6">
    <w:name w:val="List Table 2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7">
    <w:name w:val="List Table 2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8">
    <w:name w:val="List Table 2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9">
    <w:name w:val="List Table 2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0">
    <w:name w:val="List Table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3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5 Dark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5">
    <w:name w:val="List Table 5 Dark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6 Colorful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2">
    <w:name w:val="List Table 6 Colorful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3">
    <w:name w:val="List Table 6 Colorful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4">
    <w:name w:val="List Table 6 Colorful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5">
    <w:name w:val="List Table 6 Colorful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6">
    <w:name w:val="List Table 6 Colorful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7">
    <w:name w:val="List Table 6 Colorful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8">
    <w:name w:val="List Table 7 Colorful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9">
    <w:name w:val="List Table 7 Colorful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0">
    <w:name w:val="List Table 7 Colorful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1">
    <w:name w:val="List Table 7 Colorful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2">
    <w:name w:val="List Table 7 Colorful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3">
    <w:name w:val="List Table 7 Colorful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4">
    <w:name w:val="List Table 7 Colorful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5">
    <w:name w:val="Lined - Accent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6">
    <w:name w:val="Lined - Accent 1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7">
    <w:name w:val="Lined - Accent 2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8">
    <w:name w:val="Lined - Accent 3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9">
    <w:name w:val="Lined - Accent 4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0">
    <w:name w:val="Lined - Accent 5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1">
    <w:name w:val="Lined - Accent 6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2">
    <w:name w:val="Bordered &amp; Lined - Accent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3">
    <w:name w:val="Bordered &amp; Lined - Accent 1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4">
    <w:name w:val="Bordered &amp; Lined - Accent 2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5">
    <w:name w:val="Bordered &amp; Lined - Accent 3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6">
    <w:name w:val="Bordered &amp; Lined - Accent 4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7">
    <w:name w:val="Bordered &amp; Lined - Accent 5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8">
    <w:name w:val="Bordered &amp; Lined - Accent 6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9">
    <w:name w:val="Bordered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0">
    <w:name w:val="Bordered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1">
    <w:name w:val="Bordered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2">
    <w:name w:val="Bordered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3">
    <w:name w:val="Bordered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4">
    <w:name w:val="Bordered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5">
    <w:name w:val="Bordered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36">
    <w:name w:val="footnote text"/>
    <w:basedOn w:val="853"/>
    <w:link w:val="837"/>
    <w:uiPriority w:val="99"/>
    <w:semiHidden/>
    <w:unhideWhenUsed/>
    <w:pPr>
      <w:spacing w:after="40" w:line="240" w:lineRule="auto"/>
    </w:pPr>
    <w:rPr>
      <w:sz w:val="18"/>
    </w:rPr>
  </w:style>
  <w:style w:type="character" w:styleId="837">
    <w:name w:val="Footnote Text Char"/>
    <w:link w:val="836"/>
    <w:uiPriority w:val="99"/>
    <w:rPr>
      <w:sz w:val="18"/>
    </w:rPr>
  </w:style>
  <w:style w:type="character" w:styleId="838">
    <w:name w:val="footnote reference"/>
    <w:basedOn w:val="860"/>
    <w:uiPriority w:val="99"/>
    <w:unhideWhenUsed/>
    <w:rPr>
      <w:vertAlign w:val="superscript"/>
    </w:rPr>
  </w:style>
  <w:style w:type="paragraph" w:styleId="839">
    <w:name w:val="endnote text"/>
    <w:basedOn w:val="853"/>
    <w:link w:val="840"/>
    <w:uiPriority w:val="99"/>
    <w:semiHidden/>
    <w:unhideWhenUsed/>
    <w:pPr>
      <w:spacing w:after="0" w:line="240" w:lineRule="auto"/>
    </w:pPr>
    <w:rPr>
      <w:sz w:val="20"/>
    </w:rPr>
  </w:style>
  <w:style w:type="character" w:styleId="840">
    <w:name w:val="Endnote Text Char"/>
    <w:link w:val="839"/>
    <w:uiPriority w:val="99"/>
    <w:rPr>
      <w:sz w:val="20"/>
    </w:rPr>
  </w:style>
  <w:style w:type="character" w:styleId="841">
    <w:name w:val="endnote reference"/>
    <w:basedOn w:val="860"/>
    <w:uiPriority w:val="99"/>
    <w:semiHidden/>
    <w:unhideWhenUsed/>
    <w:rPr>
      <w:vertAlign w:val="superscript"/>
    </w:rPr>
  </w:style>
  <w:style w:type="paragraph" w:styleId="842">
    <w:name w:val="toc 1"/>
    <w:basedOn w:val="853"/>
    <w:next w:val="853"/>
    <w:uiPriority w:val="39"/>
    <w:unhideWhenUsed/>
    <w:pPr>
      <w:ind w:left="0" w:right="0" w:firstLine="0"/>
      <w:spacing w:after="57"/>
    </w:pPr>
  </w:style>
  <w:style w:type="paragraph" w:styleId="843">
    <w:name w:val="toc 2"/>
    <w:basedOn w:val="853"/>
    <w:next w:val="853"/>
    <w:uiPriority w:val="39"/>
    <w:unhideWhenUsed/>
    <w:pPr>
      <w:ind w:left="283" w:right="0" w:firstLine="0"/>
      <w:spacing w:after="57"/>
    </w:pPr>
  </w:style>
  <w:style w:type="paragraph" w:styleId="844">
    <w:name w:val="toc 3"/>
    <w:basedOn w:val="853"/>
    <w:next w:val="853"/>
    <w:uiPriority w:val="39"/>
    <w:unhideWhenUsed/>
    <w:pPr>
      <w:ind w:left="567" w:right="0" w:firstLine="0"/>
      <w:spacing w:after="57"/>
    </w:pPr>
  </w:style>
  <w:style w:type="paragraph" w:styleId="845">
    <w:name w:val="toc 4"/>
    <w:basedOn w:val="853"/>
    <w:next w:val="853"/>
    <w:uiPriority w:val="39"/>
    <w:unhideWhenUsed/>
    <w:pPr>
      <w:ind w:left="850" w:right="0" w:firstLine="0"/>
      <w:spacing w:after="57"/>
    </w:pPr>
  </w:style>
  <w:style w:type="paragraph" w:styleId="846">
    <w:name w:val="toc 5"/>
    <w:basedOn w:val="853"/>
    <w:next w:val="853"/>
    <w:uiPriority w:val="39"/>
    <w:unhideWhenUsed/>
    <w:pPr>
      <w:ind w:left="1134" w:right="0" w:firstLine="0"/>
      <w:spacing w:after="57"/>
    </w:pPr>
  </w:style>
  <w:style w:type="paragraph" w:styleId="847">
    <w:name w:val="toc 6"/>
    <w:basedOn w:val="853"/>
    <w:next w:val="853"/>
    <w:uiPriority w:val="39"/>
    <w:unhideWhenUsed/>
    <w:pPr>
      <w:ind w:left="1417" w:right="0" w:firstLine="0"/>
      <w:spacing w:after="57"/>
    </w:pPr>
  </w:style>
  <w:style w:type="paragraph" w:styleId="848">
    <w:name w:val="toc 7"/>
    <w:basedOn w:val="853"/>
    <w:next w:val="853"/>
    <w:uiPriority w:val="39"/>
    <w:unhideWhenUsed/>
    <w:pPr>
      <w:ind w:left="1701" w:right="0" w:firstLine="0"/>
      <w:spacing w:after="57"/>
    </w:pPr>
  </w:style>
  <w:style w:type="paragraph" w:styleId="849">
    <w:name w:val="toc 8"/>
    <w:basedOn w:val="853"/>
    <w:next w:val="853"/>
    <w:uiPriority w:val="39"/>
    <w:unhideWhenUsed/>
    <w:pPr>
      <w:ind w:left="1984" w:right="0" w:firstLine="0"/>
      <w:spacing w:after="57"/>
    </w:pPr>
  </w:style>
  <w:style w:type="paragraph" w:styleId="850">
    <w:name w:val="toc 9"/>
    <w:basedOn w:val="853"/>
    <w:next w:val="853"/>
    <w:uiPriority w:val="39"/>
    <w:unhideWhenUsed/>
    <w:pPr>
      <w:ind w:left="2268" w:right="0" w:firstLine="0"/>
      <w:spacing w:after="57"/>
    </w:pPr>
  </w:style>
  <w:style w:type="paragraph" w:styleId="851">
    <w:name w:val="TOC Heading"/>
    <w:uiPriority w:val="39"/>
    <w:unhideWhenUsed/>
  </w:style>
  <w:style w:type="paragraph" w:styleId="852">
    <w:name w:val="table of figures"/>
    <w:basedOn w:val="853"/>
    <w:next w:val="853"/>
    <w:uiPriority w:val="99"/>
    <w:unhideWhenUsed/>
    <w:pPr>
      <w:spacing w:after="0" w:afterAutospacing="0"/>
    </w:pPr>
  </w:style>
  <w:style w:type="paragraph" w:styleId="853" w:default="1">
    <w:name w:val="Normal"/>
    <w:qFormat/>
  </w:style>
  <w:style w:type="paragraph" w:styleId="854">
    <w:name w:val="Heading 1"/>
    <w:basedOn w:val="853"/>
    <w:next w:val="853"/>
    <w:uiPriority w:val="9"/>
    <w:qFormat/>
    <w:pPr>
      <w:keepLines/>
      <w:keepNext/>
      <w:spacing w:before="400" w:after="120"/>
      <w:outlineLvl w:val="0"/>
    </w:pPr>
    <w:rPr>
      <w:sz w:val="40"/>
      <w:szCs w:val="40"/>
    </w:rPr>
  </w:style>
  <w:style w:type="paragraph" w:styleId="855">
    <w:name w:val="Heading 2"/>
    <w:basedOn w:val="853"/>
    <w:next w:val="853"/>
    <w:uiPriority w:val="9"/>
    <w:semiHidden/>
    <w:unhideWhenUsed/>
    <w:qFormat/>
    <w:pPr>
      <w:keepLines/>
      <w:keepNext/>
      <w:spacing w:before="360" w:after="120"/>
      <w:outlineLvl w:val="1"/>
    </w:pPr>
    <w:rPr>
      <w:sz w:val="32"/>
      <w:szCs w:val="32"/>
    </w:rPr>
  </w:style>
  <w:style w:type="paragraph" w:styleId="856">
    <w:name w:val="Heading 3"/>
    <w:basedOn w:val="853"/>
    <w:next w:val="853"/>
    <w:uiPriority w:val="9"/>
    <w:semiHidden/>
    <w:unhideWhenUsed/>
    <w:qFormat/>
    <w:pPr>
      <w:keepLines/>
      <w:keepNext/>
      <w:spacing w:before="320" w:after="80"/>
      <w:outlineLvl w:val="2"/>
    </w:pPr>
    <w:rPr>
      <w:color w:val="434343"/>
      <w:sz w:val="28"/>
      <w:szCs w:val="28"/>
    </w:rPr>
  </w:style>
  <w:style w:type="paragraph" w:styleId="857">
    <w:name w:val="Heading 4"/>
    <w:basedOn w:val="853"/>
    <w:next w:val="853"/>
    <w:uiPriority w:val="9"/>
    <w:semiHidden/>
    <w:unhideWhenUsed/>
    <w:qFormat/>
    <w:pPr>
      <w:keepLines/>
      <w:keepNext/>
      <w:spacing w:before="280" w:after="80"/>
      <w:outlineLvl w:val="3"/>
    </w:pPr>
    <w:rPr>
      <w:color w:val="666666"/>
      <w:sz w:val="24"/>
      <w:szCs w:val="24"/>
    </w:rPr>
  </w:style>
  <w:style w:type="paragraph" w:styleId="858">
    <w:name w:val="Heading 5"/>
    <w:basedOn w:val="853"/>
    <w:next w:val="853"/>
    <w:uiPriority w:val="9"/>
    <w:semiHidden/>
    <w:unhideWhenUsed/>
    <w:qFormat/>
    <w:pPr>
      <w:keepLines/>
      <w:keepNext/>
      <w:spacing w:before="240" w:after="80"/>
      <w:outlineLvl w:val="4"/>
    </w:pPr>
    <w:rPr>
      <w:color w:val="666666"/>
    </w:rPr>
  </w:style>
  <w:style w:type="paragraph" w:styleId="859">
    <w:name w:val="Heading 6"/>
    <w:basedOn w:val="853"/>
    <w:next w:val="853"/>
    <w:uiPriority w:val="9"/>
    <w:semiHidden/>
    <w:unhideWhenUsed/>
    <w:qFormat/>
    <w:pPr>
      <w:keepLines/>
      <w:keepNext/>
      <w:spacing w:before="240" w:after="80"/>
      <w:outlineLvl w:val="5"/>
    </w:pPr>
    <w:rPr>
      <w:i/>
      <w:color w:val="666666"/>
    </w:rPr>
  </w:style>
  <w:style w:type="character" w:styleId="860" w:default="1">
    <w:name w:val="Default Paragraph Font"/>
    <w:uiPriority w:val="1"/>
    <w:semiHidden/>
    <w:unhideWhenUsed/>
  </w:style>
  <w:style w:type="table" w:styleId="86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62" w:default="1">
    <w:name w:val="No List"/>
    <w:uiPriority w:val="99"/>
    <w:semiHidden/>
    <w:unhideWhenUsed/>
  </w:style>
  <w:style w:type="table" w:styleId="863" w:customStyle="1">
    <w:name w:val="Table Normal"/>
    <w:tblPr>
      <w:tblCellMar>
        <w:left w:w="0" w:type="dxa"/>
        <w:top w:w="0" w:type="dxa"/>
        <w:right w:w="0" w:type="dxa"/>
        <w:bottom w:w="0" w:type="dxa"/>
      </w:tblCellMar>
    </w:tblPr>
  </w:style>
  <w:style w:type="paragraph" w:styleId="864">
    <w:name w:val="Title"/>
    <w:basedOn w:val="853"/>
    <w:next w:val="853"/>
    <w:uiPriority w:val="10"/>
    <w:qFormat/>
    <w:pPr>
      <w:keepLines/>
      <w:keepNext/>
      <w:spacing w:after="60"/>
    </w:pPr>
    <w:rPr>
      <w:sz w:val="52"/>
      <w:szCs w:val="52"/>
    </w:rPr>
  </w:style>
  <w:style w:type="paragraph" w:styleId="865">
    <w:name w:val="Subtitle"/>
    <w:basedOn w:val="853"/>
    <w:next w:val="853"/>
    <w:uiPriority w:val="11"/>
    <w:qFormat/>
    <w:pPr>
      <w:keepLines/>
      <w:keepNext/>
      <w:spacing w:after="320"/>
    </w:pPr>
    <w:rPr>
      <w:color w:val="666666"/>
      <w:sz w:val="30"/>
      <w:szCs w:val="30"/>
    </w:rPr>
  </w:style>
  <w:style w:type="character" w:styleId="866">
    <w:name w:val="Hyperlink"/>
    <w:basedOn w:val="860"/>
    <w:uiPriority w:val="99"/>
    <w:unhideWhenUsed/>
    <w:rPr>
      <w:color w:val="0000ff" w:themeColor="hyperlink"/>
      <w:u w:val="single"/>
    </w:rPr>
  </w:style>
  <w:style w:type="character" w:styleId="867" w:customStyle="1">
    <w:name w:val="Unresolved Mention"/>
    <w:basedOn w:val="860"/>
    <w:uiPriority w:val="99"/>
    <w:semiHidden/>
    <w:unhideWhenUsed/>
    <w:rPr>
      <w:color w:val="605e5c"/>
      <w:shd w:val="clear" w:color="auto" w:fill="e1dfdd"/>
    </w:rPr>
  </w:style>
  <w:style w:type="character" w:styleId="868">
    <w:name w:val="FollowedHyperlink"/>
    <w:basedOn w:val="860"/>
    <w:uiPriority w:val="99"/>
    <w:semiHidden/>
    <w:unhideWhenUsed/>
    <w:rPr>
      <w:color w:val="800080" w:themeColor="followedHyperlink"/>
      <w:u w:val="single"/>
    </w:rPr>
  </w:style>
  <w:style w:type="paragraph" w:styleId="869">
    <w:name w:val="List Paragraph"/>
    <w:basedOn w:val="853"/>
    <w:uiPriority w:val="34"/>
    <w:qFormat/>
    <w:pPr>
      <w:contextualSpacing/>
      <w:ind w:left="720"/>
    </w:pPr>
  </w:style>
  <w:style w:type="paragraph" w:styleId="870">
    <w:name w:val="Header"/>
    <w:basedOn w:val="853"/>
    <w:link w:val="871"/>
    <w:uiPriority w:val="99"/>
    <w:unhideWhenUsed/>
    <w:pPr>
      <w:spacing w:line="240" w:lineRule="auto"/>
      <w:tabs>
        <w:tab w:val="center" w:pos="4677" w:leader="none"/>
        <w:tab w:val="right" w:pos="9355" w:leader="none"/>
      </w:tabs>
    </w:pPr>
  </w:style>
  <w:style w:type="character" w:styleId="871" w:customStyle="1">
    <w:name w:val="Верхний колонтитул Знак"/>
    <w:basedOn w:val="860"/>
    <w:link w:val="870"/>
    <w:uiPriority w:val="99"/>
  </w:style>
  <w:style w:type="paragraph" w:styleId="872">
    <w:name w:val="Footer"/>
    <w:basedOn w:val="853"/>
    <w:link w:val="873"/>
    <w:uiPriority w:val="99"/>
    <w:unhideWhenUsed/>
    <w:pPr>
      <w:spacing w:line="240" w:lineRule="auto"/>
      <w:tabs>
        <w:tab w:val="center" w:pos="4677" w:leader="none"/>
        <w:tab w:val="right" w:pos="9355" w:leader="none"/>
      </w:tabs>
    </w:pPr>
  </w:style>
  <w:style w:type="character" w:styleId="873" w:customStyle="1">
    <w:name w:val="Нижний колонтитул Знак"/>
    <w:basedOn w:val="860"/>
    <w:link w:val="872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hyperlink" Target="https://vk.com/video-214294644_456239654" TargetMode="External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jpg"/><Relationship Id="rId16" Type="http://schemas.openxmlformats.org/officeDocument/2006/relationships/hyperlink" Target="https://disk.yandex.ru/d/WIPI4Rmm-KlluQ" TargetMode="External"/><Relationship Id="rId17" Type="http://schemas.openxmlformats.org/officeDocument/2006/relationships/hyperlink" Target="https://disk.yandex.ru/d/7jeCuW4Ev8mPGQ" TargetMode="External"/><Relationship Id="rId18" Type="http://schemas.openxmlformats.org/officeDocument/2006/relationships/hyperlink" Target="https://disk.yandex.ru/d/-kzC_-BvVOirqA" TargetMode="External"/><Relationship Id="rId19" Type="http://schemas.openxmlformats.org/officeDocument/2006/relationships/hyperlink" Target="https://disk.yandex.ru/d/NyuKGSEBChxPvg" TargetMode="External"/><Relationship Id="rId20" Type="http://schemas.openxmlformats.org/officeDocument/2006/relationships/hyperlink" Target="https://disk.yandex.ru/d/w7HbWhT_eAasSA" TargetMode="External"/><Relationship Id="rId21" Type="http://schemas.openxmlformats.org/officeDocument/2006/relationships/hyperlink" Target="https://vk.com/video-214294644_456239654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 Hlubokaya</dc:creator>
  <cp:lastModifiedBy>Ирина Галенко</cp:lastModifiedBy>
  <cp:revision>34</cp:revision>
  <dcterms:created xsi:type="dcterms:W3CDTF">2024-04-18T13:25:00Z</dcterms:created>
  <dcterms:modified xsi:type="dcterms:W3CDTF">2024-04-24T08:54:53Z</dcterms:modified>
</cp:coreProperties>
</file>