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35" w:right="384.3307086614186" w:firstLine="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Остросюжетный экшн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триллер</w:t>
      </w:r>
    </w:p>
    <w:p w:rsidR="00000000" w:rsidDel="00000000" w:rsidP="00000000" w:rsidRDefault="00000000" w:rsidRPr="00000000" w14:paraId="00000002">
      <w:pPr>
        <w:ind w:left="135" w:right="384.3307086614186" w:firstLine="0"/>
        <w:jc w:val="center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«Мститель: игра на выживание» </w:t>
      </w:r>
    </w:p>
    <w:p w:rsidR="00000000" w:rsidDel="00000000" w:rsidP="00000000" w:rsidRDefault="00000000" w:rsidRPr="00000000" w14:paraId="00000003">
      <w:pPr>
        <w:ind w:left="135" w:right="384.3307086614186" w:firstLine="0"/>
        <w:jc w:val="center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В прокате с 1 мая 2025 года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 мая дистрибьюторская компания Про:взгляд выпускает остросюжетный триллер с экшеном голливудского масштаба — «Мститель: игра на выживание». 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Оригинальное название: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Beterang 2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(I, the Executioner)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-514349</wp:posOffset>
            </wp:positionH>
            <wp:positionV relativeFrom="paragraph">
              <wp:posOffset>38100</wp:posOffset>
            </wp:positionV>
            <wp:extent cx="3129715" cy="4588402"/>
            <wp:effectExtent b="0" l="0" r="0" t="0"/>
            <wp:wrapSquare wrapText="bothSides" distB="19050" distT="19050" distL="19050" distR="1905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1279" r="127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9715" cy="45884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Режиссер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Рю Сын Ван («Контрабандистки», «Побег из Могадишо», «Ветеран», «Берлинское дело»)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Оператор: </w:t>
      </w:r>
      <w:r w:rsidDel="00000000" w:rsidR="00000000" w:rsidRPr="00000000">
        <w:rPr>
          <w:rFonts w:ascii="Montserrat" w:cs="Montserrat" w:eastAsia="Montserrat" w:hAnsi="Montserrat"/>
          <w:color w:val="202122"/>
          <w:sz w:val="24"/>
          <w:szCs w:val="24"/>
          <w:highlight w:val="white"/>
          <w:rtl w:val="0"/>
        </w:rPr>
        <w:t xml:space="preserve">Чхве Ён Хван (C.G.K)</w:t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Год: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2024 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Жанр: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триллер, боевик(экшн), детектив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Страна: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Южная Корея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Хронометраж: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118 минут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highlight w:val="white"/>
          <w:rtl w:val="0"/>
        </w:rPr>
        <w:t xml:space="preserve">Возрастное ограничение: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18+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Участие в фестивалях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Каннский кинофестиваль, кинофестиваль в Торонто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В ролях:   Хван Джон Мин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(«Кунхам: Пограничный остров», «Горечь и сладость»,  «Новый мир», «Переговорщик»),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Чон Хэ Ин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(«Демон», «Пока ты спишь», «Вернуться в 1988»),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 Даль Су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(«Игра в кальмара», «Олдбой», «Воспоминания убийцы», «Горечь и сладость», «Сочувствие госпоже Месть»),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О Дэ Хван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( «Подсудимый»), Чан Юн Джу («Телефонные мошенники», «Королева слёз»)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Продюсеры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Кан Хе Джон, Чо Сон Мин, Рю Сын Ван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3826.7716535433074"/>
        </w:tabs>
        <w:jc w:val="both"/>
        <w:rPr>
          <w:rFonts w:ascii="Montserrat" w:cs="Montserrat" w:eastAsia="Montserrat" w:hAnsi="Montserrat"/>
          <w:b w:val="1"/>
          <w:color w:val="202122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122"/>
          <w:sz w:val="24"/>
          <w:szCs w:val="24"/>
          <w:rtl w:val="0"/>
        </w:rPr>
        <w:t xml:space="preserve">Пресс-папка: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u w:val="single"/>
            <w:rtl w:val="0"/>
          </w:rPr>
          <w:t xml:space="preserve">https://drive.google.com/drive/folders/13AYcLFfuVLnG48fts-YeD4xRtgtVSBY3?usp=drive_link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2021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tabs>
          <w:tab w:val="center" w:leader="none" w:pos="3826.7716535433074"/>
        </w:tabs>
        <w:jc w:val="both"/>
        <w:rPr>
          <w:rFonts w:ascii="Montserrat" w:cs="Montserrat" w:eastAsia="Montserrat" w:hAnsi="Montserrat"/>
          <w:b w:val="1"/>
          <w:i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3826.7716535433074"/>
        </w:tabs>
        <w:jc w:val="both"/>
        <w:rPr>
          <w:rFonts w:ascii="Montserrat" w:cs="Montserrat" w:eastAsia="Montserrat" w:hAnsi="Montserrat"/>
          <w:b w:val="1"/>
          <w:i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b w:val="1"/>
          <w:color w:val="202122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122"/>
          <w:sz w:val="24"/>
          <w:szCs w:val="24"/>
          <w:rtl w:val="0"/>
        </w:rPr>
        <w:t xml:space="preserve">Ссылки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color w:val="202122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2122"/>
          <w:sz w:val="24"/>
          <w:szCs w:val="24"/>
          <w:rtl w:val="0"/>
        </w:rPr>
        <w:t xml:space="preserve">Трейлер онлайн: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Вконтакте</w:t>
        </w:r>
      </w:hyperlink>
      <w:r w:rsidDel="00000000" w:rsidR="00000000" w:rsidRPr="00000000">
        <w:rPr>
          <w:rFonts w:ascii="Montserrat" w:cs="Montserrat" w:eastAsia="Montserrat" w:hAnsi="Montserrat"/>
          <w:color w:val="202122"/>
          <w:sz w:val="24"/>
          <w:szCs w:val="24"/>
          <w:rtl w:val="0"/>
        </w:rPr>
        <w:t xml:space="preserve"> /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color w:val="202122"/>
          <w:sz w:val="24"/>
          <w:szCs w:val="24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Трейлер для скачивания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color w:val="202122"/>
          <w:sz w:val="24"/>
          <w:szCs w:val="24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Кадры из фильма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color w:val="202122"/>
          <w:sz w:val="24"/>
          <w:szCs w:val="24"/>
        </w:rPr>
      </w:pP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Кадры со съемок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b w:val="1"/>
          <w:i w:val="1"/>
          <w:color w:val="202122"/>
          <w:sz w:val="24"/>
          <w:szCs w:val="24"/>
        </w:rPr>
      </w:pP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Постер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b w:val="1"/>
          <w:i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3826.7716535433074"/>
        </w:tabs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202122"/>
          <w:sz w:val="24"/>
          <w:szCs w:val="24"/>
          <w:rtl w:val="0"/>
        </w:rPr>
        <w:t xml:space="preserve">Логлайн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3826.7716535433074"/>
        </w:tabs>
        <w:ind w:left="0" w:firstLine="0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Когда закон оказывается бессилен, в дело вступает тот, кто не знает пощады.</w:t>
      </w:r>
    </w:p>
    <w:p w:rsidR="00000000" w:rsidDel="00000000" w:rsidP="00000000" w:rsidRDefault="00000000" w:rsidRPr="00000000" w14:paraId="0000001F">
      <w:pPr>
        <w:tabs>
          <w:tab w:val="center" w:leader="none" w:pos="3826.7716535433074"/>
        </w:tabs>
        <w:ind w:left="0" w:firstLine="0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3826.7716535433074"/>
        </w:tabs>
        <w:jc w:val="both"/>
        <w:rPr>
          <w:rFonts w:ascii="Montserrat" w:cs="Montserrat" w:eastAsia="Montserrat" w:hAnsi="Montserrat"/>
          <w:b w:val="1"/>
          <w:i w:val="1"/>
          <w:color w:val="202122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202122"/>
          <w:sz w:val="24"/>
          <w:szCs w:val="24"/>
          <w:rtl w:val="0"/>
        </w:rPr>
        <w:t xml:space="preserve">Синопсис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3826.7716535433074"/>
        </w:tabs>
        <w:jc w:val="both"/>
        <w:rPr>
          <w:rFonts w:ascii="Montserrat" w:cs="Montserrat" w:eastAsia="Montserrat" w:hAnsi="Montserrat"/>
          <w:color w:val="202122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2122"/>
          <w:sz w:val="24"/>
          <w:szCs w:val="24"/>
          <w:rtl w:val="0"/>
        </w:rPr>
        <w:t xml:space="preserve">Страну потрясает серия жестоких убийств. Загадочный киллер в прямом эфире уничтожает преступников, которым повезло уйти от правосудия. В команду опытных детективов из отдела тяжких преступлений приходит новичок: он должен помочь сдвинуть дело с мертвой точки. Но вместо этого события принимают непредсказуемый поворот.</w:t>
      </w:r>
    </w:p>
    <w:p w:rsidR="00000000" w:rsidDel="00000000" w:rsidP="00000000" w:rsidRDefault="00000000" w:rsidRPr="00000000" w14:paraId="00000022">
      <w:pPr>
        <w:tabs>
          <w:tab w:val="center" w:leader="none" w:pos="3826.7716535433074"/>
        </w:tabs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 сюжете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Когда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очередное убийство обнаруживает пугающую связь с прошлыми делами, в стране начинается паника: похоже, орудует серийный убийца. Он охотится на преступников, которым удалось уйти от наказания, — и казнит их точно так же, как они когда-то поступили со своими жертвами.</w:t>
      </w:r>
    </w:p>
    <w:p w:rsidR="00000000" w:rsidDel="00000000" w:rsidP="00000000" w:rsidRDefault="00000000" w:rsidRPr="00000000" w14:paraId="00000025">
      <w:pPr>
        <w:spacing w:line="276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Самопровозглашенный палач снимает свои жестокие казни на камеру и стремительно набирает популярность в интернете, превращаясь в народного героя. Таинственного мстителя называют «Хэчи» в честь мифического существа из китайской и корейской мифологии, расправляющегося с грешниками. </w:t>
      </w:r>
    </w:p>
    <w:p w:rsidR="00000000" w:rsidDel="00000000" w:rsidP="00000000" w:rsidRDefault="00000000" w:rsidRPr="00000000" w14:paraId="00000027">
      <w:pPr>
        <w:spacing w:line="276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За дело берется детектив Со До Чхоль (Хван Джон Мин) и его команда. В расследовании им помогает новичок Пак Сон У (Чон Хэ Ин), который рвется в бой и не знает страха…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 фильме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Фильм «Мститель: игра на выживание» сочетает в себе лучшее от любимых зрителем жанров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Этот фильм возвращает на экраны классику зрелищного экшена, характерную для таких фильмов, как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«Смертельное оружие» и «Охота на воров»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используя при этом новаторский подход и перенося зрителя в новую реальность работы детективов. В основу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эволюции классического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экшн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-триллера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ложатся новые социальные тенденции: здесь правду определяют те, кто быстрее разместит разоблачительный ролик в соцсетях. Фейк-ньюс невозможно отличить от правды, информация распространяется с небывалой скоростью, а размытые этические границы бросают вызов самым стойким моральным убеждениям. 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Социальный конфликт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фильма вращается вокруг темы справедливости возмездия. Этим лента напоминает корейский антиутопический хит «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Дьявольский судья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(2021), где беспощадный судья вершит правосудие в прямом эфире, превращая зрителей в присяжных, а также брутальные триллеры вроде «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Декстера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» и «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Законопослушного гражданина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».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Когда зрителям предлагают проголосовать, кого Хэчи должен убить следующим, возникает ощущение эпизода из «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Чёрного зеркала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Провокационная концепция — убийца, наказывающий преступников, избежавших правосудия, исследует размытую грань между законом и местью. Интерес добавляет фигура самого убийцы. Злодей, столь явно отражающий пороки героев — почти супергеройский приём, приближающий антагониста к образу Робин Гуда или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«Бэтмена».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Неспроста нынешний образ Сеула, созданный режиссером, сильно напоминает вычурные трущобы Готэма.  Хэчи также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борется с преступниками, но делает это вне закона и с жестокостью, граничащей с одержимостью. 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Захватывающий сюжет и зрелищные экшн-сцены уже обеспечили фильму народную любовь и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рекордные кассовые сборы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в Южной Корее, а жестокие схватки и напряженные погони заставят учащенно биться сердца даже самых искушенных фанатов «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Джона Уика».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Критики тоже оказались единодушны: рейтинг фильма на Rotten Tomatoes —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100% свежести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 Официальная премьера фильма состоялась в рамках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Каннского кинофестиваля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2024. Также фильм был презентован на международном кинофестивале в Торонто.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Сиквел</w:t>
      </w:r>
    </w:p>
    <w:p w:rsidR="00000000" w:rsidDel="00000000" w:rsidP="00000000" w:rsidRDefault="00000000" w:rsidRPr="00000000" w14:paraId="0000003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Фильм «Мститель: игра на выживание» — сиквел другого корейского хита «Мститель: охота началась» (Beterang, 2015), который до сих пор входит в пятёрку самых кассовых фильмов Южной Кореи. Несмотря на это фильм является полностью самостоятельным произведением, смотреть которое можно без погружения в дополнительный контекст. Картина получила международное название I, the Executioner, что подчеркивает ее автономность.</w:t>
      </w:r>
    </w:p>
    <w:p w:rsidR="00000000" w:rsidDel="00000000" w:rsidP="00000000" w:rsidRDefault="00000000" w:rsidRPr="00000000" w14:paraId="0000003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 режиссере 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Опытный режиссер корейских криминальных боевиков Рю Сын Ван, прозванный корейской киноиндустрией «отцом экшена», раздвинул жанровые границы благодаря новаторскому подходу и проницательному взгляду на общество. Сегодня он занимает ведущее место в корейском жанровом кино. Среди его заметных работ: «Контрабандистки», «Побег из Могадишо»,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«Мститель: охота началась»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«Берлинское дело» и «Нечестная сделка». 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И это не случайное сходство: режиссёр Рю Сын Ван — большой фанат фильмов про Джеки Чана. Его картины наполнены оммажами классике (название сиквела I, the Executioner — отсылка к японскому фильму Тай Като 1968 года с похожим сюжетом «Копы против мстителя»). 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Об актерах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 главной роли опытного детектива, который ловит плохих парней, снялся непревзойденный корейский актер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Хван Джон Мин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 Его герой Со До Чхоль выбрал поимку злодеев в качестве своего призвания. Он воплощает усталого, но стремящегося к справедливости человека. 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Фильмография Хван Джон Мина:  «</w:t>
      </w:r>
      <w:hyperlink r:id="rId14">
        <w:r w:rsidDel="00000000" w:rsidR="00000000" w:rsidRPr="00000000">
          <w:rPr>
            <w:rFonts w:ascii="Montserrat" w:cs="Montserrat" w:eastAsia="Montserrat" w:hAnsi="Montserrat"/>
            <w:sz w:val="24"/>
            <w:szCs w:val="24"/>
            <w:rtl w:val="0"/>
          </w:rPr>
          <w:t xml:space="preserve">Переворот 12.12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» (2023), «Заложник» (2021), «Избави нас от лукавого» (2020), «Шпион пошёл на Север» (2018), «Кунхам: Пограничный остров» (2017), «Асура: Безумный город» (2016), «Жестокий прокурор» (2016), «Гималаи» (2015),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«Мститель: охота началась»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(2015), «Ода моему отцу» (2014) и пр.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Роль главного антагониста исполнил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Чон Хэ Ин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получивший мировое признание благодаря роли в сериале Netflix «Охотник за дезертирами». Его герой — молодой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полицейский 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Пак Сун У, который решил посвятить свою жизнь возмездию преступникам. Прославившийся в сети как «патрульный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UFC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» за мгновенную реакцию и исключительные боевые навыки, Пак Сун У привлек внимание становится самым молодым членом отдела по расследованию особо тяжких преступлений. 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Фильмография Чон Хэ Ина: «</w:t>
      </w:r>
      <w:hyperlink r:id="rId15">
        <w:r w:rsidDel="00000000" w:rsidR="00000000" w:rsidRPr="00000000">
          <w:rPr>
            <w:rFonts w:ascii="Montserrat" w:cs="Montserrat" w:eastAsia="Montserrat" w:hAnsi="Montserrat"/>
            <w:sz w:val="24"/>
            <w:szCs w:val="24"/>
            <w:rtl w:val="0"/>
          </w:rPr>
          <w:t xml:space="preserve">Переворот 12.12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» (2023), «Зажигание» (2019), Tune in for Love (2019), «Хынбу» (2018), «Заговор: Век бунтов» (2017), «Королевская книга расследований» (2017) и др.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Пресса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«Виртуозный микс жёстких драк, чёрного юмора и харизматичного дуэта Хвана и Чона», — </w:t>
      </w:r>
      <w:hyperlink r:id="rId16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24"/>
            <w:szCs w:val="24"/>
            <w:u w:val="single"/>
            <w:rtl w:val="0"/>
          </w:rPr>
          <w:t xml:space="preserve">But why tho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«Настоящий блокбастер, сочетающий в себе великолепные экшн-сцены и захватывающую историю, которые идеально дополняются блестящим актерским составом»,  — </w:t>
      </w:r>
      <w:hyperlink r:id="rId17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24"/>
            <w:szCs w:val="24"/>
            <w:u w:val="single"/>
            <w:rtl w:val="0"/>
          </w:rPr>
          <w:t xml:space="preserve">Keith loves movies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«Эта картина устанавливает новую планку для экшн-триллеров, предлагая интеллектуальное, провокационное кино, которое невозможно забыть после просмотра», — </w:t>
      </w:r>
      <w:hyperlink r:id="rId18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24"/>
            <w:szCs w:val="24"/>
            <w:u w:val="single"/>
            <w:rtl w:val="0"/>
          </w:rPr>
          <w:t xml:space="preserve">Gazettely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«Крепкий экшен-триллер с хорошими драками, юмором и харизматичными героями», — </w:t>
      </w:r>
      <w:hyperlink r:id="rId19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24"/>
            <w:szCs w:val="24"/>
            <w:u w:val="single"/>
            <w:rtl w:val="0"/>
          </w:rPr>
          <w:t xml:space="preserve">Movie Break</w:t>
        </w:r>
      </w:hyperlink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«С первых кадров нас втягивают в мир крутой музыки и ещё более крутых трюков», — </w:t>
      </w:r>
      <w:hyperlink r:id="rId20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24"/>
            <w:szCs w:val="24"/>
            <w:u w:val="single"/>
            <w:rtl w:val="0"/>
          </w:rPr>
          <w:t xml:space="preserve">Next Best Picture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«Б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одрый, зрелищный и очень зрительский», — </w:t>
      </w:r>
      <w:hyperlink r:id="rId21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24"/>
            <w:szCs w:val="24"/>
            <w:u w:val="single"/>
            <w:rtl w:val="0"/>
          </w:rPr>
          <w:t xml:space="preserve">cinapse.co</w:t>
        </w:r>
      </w:hyperlink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Montserrat" w:cs="Montserrat" w:eastAsia="Montserrat" w:hAnsi="Montserrat"/>
          <w:i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Montserrat" w:cs="Montserrat" w:eastAsia="Montserrat" w:hAnsi="Montserrat"/>
          <w:b w:val="1"/>
          <w:i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202122"/>
          <w:sz w:val="24"/>
          <w:szCs w:val="24"/>
          <w:highlight w:val="white"/>
          <w:rtl w:val="0"/>
        </w:rPr>
        <w:t xml:space="preserve">Прокат на территории РФ осуществляет правообладатель картины кинопрокатная компания Про:взгляд. 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Montserrat" w:cs="Montserrat" w:eastAsia="Montserrat" w:hAnsi="Montserrat"/>
          <w:b w:val="1"/>
          <w:i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Montserrat" w:cs="Montserrat" w:eastAsia="Montserrat" w:hAnsi="Montserrat"/>
          <w:i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202122"/>
          <w:sz w:val="24"/>
          <w:szCs w:val="24"/>
          <w:highlight w:val="white"/>
          <w:rtl w:val="0"/>
        </w:rPr>
        <w:t xml:space="preserve">Про:взгляд</w:t>
      </w:r>
      <w:r w:rsidDel="00000000" w:rsidR="00000000" w:rsidRPr="00000000">
        <w:rPr>
          <w:rFonts w:ascii="Montserrat" w:cs="Montserrat" w:eastAsia="Montserrat" w:hAnsi="Montserrat"/>
          <w:i w:val="1"/>
          <w:color w:val="202122"/>
          <w:sz w:val="24"/>
          <w:szCs w:val="24"/>
          <w:highlight w:val="white"/>
          <w:rtl w:val="0"/>
        </w:rPr>
        <w:t xml:space="preserve"> — независимая кинопрокатная (дистрибьюторская) компания, проповедующая бутиковый подход, один из лидеров в сегменте фестивального кино и арт-мейнстрима. Резонансные фильмы, выверенная отборочная политика и особый взгляд на рыночный потенциал авторского кино позволяют компании иметь узнаваемый почерк для зрителя и оставаться заметными на рынке, пользуясь доверием ведущих сейлз-компаний и продюсеров. С 2013 года в пакете компании — фильмы, поддерживающие актуальные тенденции в современном кинематографе: «Паразиты», «Синонимы», «Аритмия», «Пугало», «Человек из Подольска», «Сквозь снег», «Анатомия падения», «Дворец», «Пылающий», «Поезд в Пусан», «Мамочка» и другие. 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Montserrat" w:cs="Montserrat" w:eastAsia="Montserrat" w:hAnsi="Montserrat"/>
          <w:i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Montserrat" w:cs="Montserrat" w:eastAsia="Montserrat" w:hAnsi="Montserrat"/>
          <w:i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Montserrat" w:cs="Montserrat" w:eastAsia="Montserrat" w:hAnsi="Montserrat"/>
          <w:b w:val="1"/>
          <w:i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202122"/>
          <w:sz w:val="24"/>
          <w:szCs w:val="24"/>
          <w:highlight w:val="white"/>
          <w:rtl w:val="0"/>
        </w:rPr>
        <w:t xml:space="preserve">По вопросам аккредитаций, сотрудничества и дополнительных материалов: </w:t>
      </w:r>
    </w:p>
    <w:p w:rsidR="00000000" w:rsidDel="00000000" w:rsidP="00000000" w:rsidRDefault="00000000" w:rsidRPr="00000000" w14:paraId="00000055">
      <w:pPr>
        <w:jc w:val="both"/>
        <w:rPr>
          <w:rFonts w:ascii="Montserrat" w:cs="Montserrat" w:eastAsia="Montserrat" w:hAnsi="Montserrat"/>
          <w:i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02122"/>
          <w:sz w:val="24"/>
          <w:szCs w:val="24"/>
          <w:highlight w:val="white"/>
          <w:rtl w:val="0"/>
        </w:rPr>
        <w:t xml:space="preserve">Евгения Шкловер  </w:t>
      </w:r>
    </w:p>
    <w:p w:rsidR="00000000" w:rsidDel="00000000" w:rsidP="00000000" w:rsidRDefault="00000000" w:rsidRPr="00000000" w14:paraId="00000056">
      <w:pPr>
        <w:jc w:val="both"/>
        <w:rPr>
          <w:rFonts w:ascii="Montserrat" w:cs="Montserrat" w:eastAsia="Montserrat" w:hAnsi="Montserrat"/>
          <w:i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02122"/>
          <w:sz w:val="24"/>
          <w:szCs w:val="24"/>
          <w:highlight w:val="white"/>
          <w:rtl w:val="0"/>
        </w:rPr>
        <w:t xml:space="preserve">Почта: ev.shklover@provzglyad.com</w:t>
      </w:r>
    </w:p>
    <w:p w:rsidR="00000000" w:rsidDel="00000000" w:rsidP="00000000" w:rsidRDefault="00000000" w:rsidRPr="00000000" w14:paraId="00000057">
      <w:pPr>
        <w:jc w:val="both"/>
        <w:rPr>
          <w:rFonts w:ascii="Montserrat" w:cs="Montserrat" w:eastAsia="Montserrat" w:hAnsi="Montserrat"/>
          <w:i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02122"/>
          <w:sz w:val="24"/>
          <w:szCs w:val="24"/>
          <w:highlight w:val="white"/>
          <w:rtl w:val="0"/>
        </w:rPr>
        <w:t xml:space="preserve">telegram: @zhenyashklover </w:t>
      </w:r>
    </w:p>
    <w:p w:rsidR="00000000" w:rsidDel="00000000" w:rsidP="00000000" w:rsidRDefault="00000000" w:rsidRPr="00000000" w14:paraId="00000058">
      <w:pPr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02122"/>
          <w:sz w:val="24"/>
          <w:szCs w:val="24"/>
          <w:highlight w:val="white"/>
          <w:rtl w:val="0"/>
        </w:rPr>
        <w:t xml:space="preserve">+7 (999) 529 16 04</w:t>
      </w: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nextbestpicture.com/i-the-executioner/" TargetMode="External"/><Relationship Id="rId11" Type="http://schemas.openxmlformats.org/officeDocument/2006/relationships/hyperlink" Target="https://drive.google.com/drive/folders/1Yzt-kBmVcOb6yJNHRSF-QHOkjGEEJuyh?usp=drive_link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drive.google.com/file/d/1CX4ohsb4AkKxGTUG2tyQclttUGvu_uwd/view?usp=sharing" TargetMode="External"/><Relationship Id="rId21" Type="http://schemas.openxmlformats.org/officeDocument/2006/relationships/hyperlink" Target="https://cinapse.co/2024/09/fantastic-fest-2024-i-the-executioner-perfects-the-veteran-formula/" TargetMode="External"/><Relationship Id="rId13" Type="http://schemas.openxmlformats.org/officeDocument/2006/relationships/hyperlink" Target="https://drive.google.com/file/d/1L2wODhh57BdIJctpZWgHO1DQPNJSCWQS/view?usp=sharing" TargetMode="External"/><Relationship Id="rId12" Type="http://schemas.openxmlformats.org/officeDocument/2006/relationships/hyperlink" Target="https://drive.google.com/drive/folders/17uQombQdsqKWdt4L32QCothylvz3iW-d?usp=drive_link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3j0cO8btfOk" TargetMode="External"/><Relationship Id="rId15" Type="http://schemas.openxmlformats.org/officeDocument/2006/relationships/hyperlink" Target="https://www.kinopoisk.ru/film/1226470/" TargetMode="External"/><Relationship Id="rId14" Type="http://schemas.openxmlformats.org/officeDocument/2006/relationships/hyperlink" Target="https://www.kinopoisk.ru/film/1226470/" TargetMode="External"/><Relationship Id="rId17" Type="http://schemas.openxmlformats.org/officeDocument/2006/relationships/hyperlink" Target="http://keithlovesmovies.com" TargetMode="External"/><Relationship Id="rId16" Type="http://schemas.openxmlformats.org/officeDocument/2006/relationships/hyperlink" Target="https://butwhytho.net/2024/09/i-the-executioner-2024-review-jung-hae-in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moviebreak.de/film/beterang-2" TargetMode="External"/><Relationship Id="rId6" Type="http://schemas.openxmlformats.org/officeDocument/2006/relationships/image" Target="media/image1.jpg"/><Relationship Id="rId18" Type="http://schemas.openxmlformats.org/officeDocument/2006/relationships/hyperlink" Target="https://gazettely.com/2024/05/entertainment/i-the-executioner-2024-review/" TargetMode="External"/><Relationship Id="rId7" Type="http://schemas.openxmlformats.org/officeDocument/2006/relationships/hyperlink" Target="https://drive.google.com/drive/folders/13AYcLFfuVLnG48fts-YeD4xRtgtVSBY3?usp=drive_link" TargetMode="External"/><Relationship Id="rId8" Type="http://schemas.openxmlformats.org/officeDocument/2006/relationships/hyperlink" Target="https://vkvideo.ru/video-25115900_45624031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